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56769" w14:textId="777F33D0" w:rsidR="00DA57B2" w:rsidRPr="00220DCA" w:rsidRDefault="00B324DC" w:rsidP="00203D9E">
      <w:pPr>
        <w:widowControl w:val="0"/>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b/>
          <w:bCs/>
          <w:sz w:val="20"/>
          <w:szCs w:val="20"/>
        </w:rPr>
        <w:t xml:space="preserve">ÖZGEÇMİŞ </w:t>
      </w:r>
    </w:p>
    <w:p w14:paraId="28BCEDCE"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3D8E7AB9" w14:textId="5B405D45" w:rsidR="00DA57B2" w:rsidRPr="00220DCA" w:rsidRDefault="00DA57B2" w:rsidP="003C2F9D">
      <w:pPr>
        <w:widowControl w:val="0"/>
        <w:tabs>
          <w:tab w:val="left" w:pos="2800"/>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b/>
          <w:bCs/>
          <w:sz w:val="20"/>
          <w:szCs w:val="20"/>
        </w:rPr>
        <w:t>1. Adı Soyadı</w:t>
      </w:r>
      <w:r w:rsidRPr="00220DCA">
        <w:rPr>
          <w:rFonts w:ascii="Times New Roman" w:hAnsi="Times New Roman" w:cs="Times New Roman"/>
          <w:sz w:val="20"/>
          <w:szCs w:val="20"/>
        </w:rPr>
        <w:tab/>
      </w:r>
      <w:r w:rsidRPr="00220DCA">
        <w:rPr>
          <w:rFonts w:ascii="Times New Roman" w:hAnsi="Times New Roman" w:cs="Times New Roman"/>
          <w:sz w:val="20"/>
          <w:szCs w:val="20"/>
        </w:rPr>
        <w:tab/>
      </w:r>
      <w:r w:rsidRPr="00220DCA">
        <w:rPr>
          <w:rFonts w:ascii="Times New Roman" w:hAnsi="Times New Roman" w:cs="Times New Roman"/>
          <w:b/>
          <w:bCs/>
          <w:sz w:val="20"/>
          <w:szCs w:val="20"/>
        </w:rPr>
        <w:t xml:space="preserve">: </w:t>
      </w:r>
      <w:r w:rsidR="003C2F9D">
        <w:rPr>
          <w:rFonts w:ascii="Times New Roman" w:hAnsi="Times New Roman" w:cs="Times New Roman"/>
          <w:sz w:val="20"/>
          <w:szCs w:val="20"/>
        </w:rPr>
        <w:t>Doç. Dr. İlknur Dağ</w:t>
      </w:r>
    </w:p>
    <w:p w14:paraId="1E06ECB1"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0AB301D8"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b/>
          <w:bCs/>
          <w:sz w:val="20"/>
          <w:szCs w:val="20"/>
          <w:u w:val="single"/>
        </w:rPr>
        <w:t>İletişim Bilgileri</w:t>
      </w:r>
    </w:p>
    <w:p w14:paraId="105A7026"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50B47ABF" w14:textId="632054EF" w:rsidR="000B10CD" w:rsidRPr="00220DCA" w:rsidRDefault="00DA57B2" w:rsidP="00203D9E">
      <w:pPr>
        <w:widowControl w:val="0"/>
        <w:tabs>
          <w:tab w:val="left" w:pos="2100"/>
        </w:tabs>
        <w:autoSpaceDE w:val="0"/>
        <w:autoSpaceDN w:val="0"/>
        <w:adjustRightInd w:val="0"/>
        <w:spacing w:line="360" w:lineRule="auto"/>
        <w:ind w:right="-680"/>
        <w:jc w:val="both"/>
        <w:rPr>
          <w:rFonts w:ascii="Times New Roman" w:hAnsi="Times New Roman" w:cs="Times New Roman"/>
          <w:bCs/>
          <w:sz w:val="20"/>
          <w:szCs w:val="20"/>
        </w:rPr>
      </w:pPr>
      <w:r w:rsidRPr="00220DCA">
        <w:rPr>
          <w:rFonts w:ascii="Times New Roman" w:hAnsi="Times New Roman" w:cs="Times New Roman"/>
          <w:b/>
          <w:bCs/>
          <w:sz w:val="20"/>
          <w:szCs w:val="20"/>
        </w:rPr>
        <w:t>Adres</w:t>
      </w:r>
      <w:r w:rsidRPr="00220DCA">
        <w:rPr>
          <w:rFonts w:ascii="Times New Roman" w:hAnsi="Times New Roman" w:cs="Times New Roman"/>
          <w:b/>
          <w:bCs/>
          <w:sz w:val="20"/>
          <w:szCs w:val="20"/>
        </w:rPr>
        <w:tab/>
      </w:r>
      <w:r w:rsidRPr="00220DCA">
        <w:rPr>
          <w:rFonts w:ascii="Times New Roman" w:hAnsi="Times New Roman" w:cs="Times New Roman"/>
          <w:b/>
          <w:bCs/>
          <w:sz w:val="20"/>
          <w:szCs w:val="20"/>
        </w:rPr>
        <w:tab/>
      </w:r>
      <w:r w:rsidRPr="00220DCA">
        <w:rPr>
          <w:rFonts w:ascii="Times New Roman" w:hAnsi="Times New Roman" w:cs="Times New Roman"/>
          <w:b/>
          <w:bCs/>
          <w:sz w:val="20"/>
          <w:szCs w:val="20"/>
        </w:rPr>
        <w:tab/>
        <w:t>:</w:t>
      </w:r>
      <w:r w:rsidR="00EE2415">
        <w:rPr>
          <w:rFonts w:ascii="Times New Roman" w:hAnsi="Times New Roman" w:cs="Times New Roman"/>
          <w:b/>
          <w:bCs/>
          <w:sz w:val="20"/>
          <w:szCs w:val="20"/>
        </w:rPr>
        <w:t xml:space="preserve">Kadro Yeri: </w:t>
      </w:r>
      <w:r w:rsidR="00812791" w:rsidRPr="00220DCA">
        <w:rPr>
          <w:rFonts w:ascii="Times New Roman" w:hAnsi="Times New Roman" w:cs="Times New Roman"/>
          <w:bCs/>
          <w:sz w:val="20"/>
          <w:szCs w:val="20"/>
        </w:rPr>
        <w:t xml:space="preserve">Eskişehir Osmangazi Üniversitesi Sağlık Hizmetleri Meslek </w:t>
      </w:r>
    </w:p>
    <w:p w14:paraId="20F0FFBE" w14:textId="42241E61" w:rsidR="001B4FAC" w:rsidRPr="00220DCA" w:rsidRDefault="000B10CD" w:rsidP="00203D9E">
      <w:pPr>
        <w:widowControl w:val="0"/>
        <w:tabs>
          <w:tab w:val="left" w:pos="2100"/>
        </w:tabs>
        <w:autoSpaceDE w:val="0"/>
        <w:autoSpaceDN w:val="0"/>
        <w:adjustRightInd w:val="0"/>
        <w:spacing w:line="360" w:lineRule="auto"/>
        <w:ind w:right="-680"/>
        <w:jc w:val="both"/>
        <w:rPr>
          <w:rFonts w:ascii="Times New Roman" w:hAnsi="Times New Roman" w:cs="Times New Roman"/>
          <w:bCs/>
          <w:sz w:val="20"/>
          <w:szCs w:val="20"/>
        </w:rPr>
      </w:pPr>
      <w:r w:rsidRPr="00220DCA">
        <w:rPr>
          <w:rFonts w:ascii="Times New Roman" w:hAnsi="Times New Roman" w:cs="Times New Roman"/>
          <w:bCs/>
          <w:sz w:val="20"/>
          <w:szCs w:val="20"/>
        </w:rPr>
        <w:t xml:space="preserve">                                              </w:t>
      </w:r>
      <w:r w:rsidR="00AE5F89">
        <w:rPr>
          <w:rFonts w:ascii="Times New Roman" w:hAnsi="Times New Roman" w:cs="Times New Roman"/>
          <w:bCs/>
          <w:sz w:val="20"/>
          <w:szCs w:val="20"/>
        </w:rPr>
        <w:t xml:space="preserve">          </w:t>
      </w:r>
      <w:r w:rsidRPr="00220DCA">
        <w:rPr>
          <w:rFonts w:ascii="Times New Roman" w:hAnsi="Times New Roman" w:cs="Times New Roman"/>
          <w:bCs/>
          <w:sz w:val="20"/>
          <w:szCs w:val="20"/>
        </w:rPr>
        <w:t xml:space="preserve">   </w:t>
      </w:r>
      <w:r w:rsidR="00812791" w:rsidRPr="00220DCA">
        <w:rPr>
          <w:rFonts w:ascii="Times New Roman" w:hAnsi="Times New Roman" w:cs="Times New Roman"/>
          <w:bCs/>
          <w:sz w:val="20"/>
          <w:szCs w:val="20"/>
        </w:rPr>
        <w:t>Yüksekokulu</w:t>
      </w:r>
      <w:r w:rsidR="001B4FAC" w:rsidRPr="00220DCA">
        <w:rPr>
          <w:rFonts w:ascii="Times New Roman" w:hAnsi="Times New Roman" w:cs="Times New Roman"/>
          <w:bCs/>
          <w:sz w:val="20"/>
          <w:szCs w:val="20"/>
        </w:rPr>
        <w:t xml:space="preserve"> Tıbbi Hizmetler ve Teknikler Bölümü, </w:t>
      </w:r>
      <w:r w:rsidR="00812791" w:rsidRPr="00220DCA">
        <w:rPr>
          <w:rFonts w:ascii="Times New Roman" w:hAnsi="Times New Roman" w:cs="Times New Roman"/>
          <w:bCs/>
          <w:sz w:val="20"/>
          <w:szCs w:val="20"/>
        </w:rPr>
        <w:t xml:space="preserve">Tıbbi </w:t>
      </w:r>
    </w:p>
    <w:p w14:paraId="7CFD154A" w14:textId="790F82F8" w:rsidR="00EE2415" w:rsidRDefault="001B4FAC" w:rsidP="00203D9E">
      <w:pPr>
        <w:widowControl w:val="0"/>
        <w:tabs>
          <w:tab w:val="left" w:pos="2100"/>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bCs/>
          <w:sz w:val="20"/>
          <w:szCs w:val="20"/>
        </w:rPr>
        <w:t xml:space="preserve">                                                 </w:t>
      </w:r>
      <w:r w:rsidR="00EE2415">
        <w:rPr>
          <w:rFonts w:ascii="Times New Roman" w:hAnsi="Times New Roman" w:cs="Times New Roman"/>
          <w:bCs/>
          <w:sz w:val="20"/>
          <w:szCs w:val="20"/>
        </w:rPr>
        <w:t xml:space="preserve">          </w:t>
      </w:r>
      <w:r w:rsidR="00812791" w:rsidRPr="00220DCA">
        <w:rPr>
          <w:rFonts w:ascii="Times New Roman" w:hAnsi="Times New Roman" w:cs="Times New Roman"/>
          <w:bCs/>
          <w:sz w:val="20"/>
          <w:szCs w:val="20"/>
        </w:rPr>
        <w:t xml:space="preserve">Laboratuvar Teknikleri </w:t>
      </w:r>
      <w:r w:rsidRPr="00220DCA">
        <w:rPr>
          <w:rFonts w:ascii="Times New Roman" w:hAnsi="Times New Roman" w:cs="Times New Roman"/>
          <w:bCs/>
          <w:sz w:val="20"/>
          <w:szCs w:val="20"/>
        </w:rPr>
        <w:t>Programı</w:t>
      </w:r>
      <w:r w:rsidR="00DA57B2" w:rsidRPr="00220DCA">
        <w:rPr>
          <w:rFonts w:ascii="Times New Roman" w:hAnsi="Times New Roman" w:cs="Times New Roman"/>
          <w:sz w:val="20"/>
          <w:szCs w:val="20"/>
        </w:rPr>
        <w:tab/>
      </w:r>
    </w:p>
    <w:p w14:paraId="582539D1" w14:textId="77777777" w:rsidR="00EE2415" w:rsidRDefault="00EE2415" w:rsidP="00203D9E">
      <w:pPr>
        <w:widowControl w:val="0"/>
        <w:tabs>
          <w:tab w:val="left" w:pos="2100"/>
        </w:tabs>
        <w:autoSpaceDE w:val="0"/>
        <w:autoSpaceDN w:val="0"/>
        <w:adjustRightInd w:val="0"/>
        <w:spacing w:line="360" w:lineRule="auto"/>
        <w:ind w:right="-680"/>
        <w:jc w:val="both"/>
        <w:rPr>
          <w:rFonts w:ascii="Times New Roman" w:hAnsi="Times New Roman" w:cs="Times New Roman"/>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E2415">
        <w:rPr>
          <w:rFonts w:ascii="Times New Roman" w:hAnsi="Times New Roman" w:cs="Times New Roman"/>
          <w:b/>
          <w:sz w:val="20"/>
          <w:szCs w:val="20"/>
        </w:rPr>
        <w:t>Görev Yeri</w:t>
      </w:r>
      <w:r>
        <w:rPr>
          <w:rFonts w:ascii="Times New Roman" w:hAnsi="Times New Roman" w:cs="Times New Roman"/>
          <w:sz w:val="20"/>
          <w:szCs w:val="20"/>
        </w:rPr>
        <w:t xml:space="preserve">: </w:t>
      </w:r>
      <w:r w:rsidRPr="00220DCA">
        <w:rPr>
          <w:rFonts w:ascii="Times New Roman" w:hAnsi="Times New Roman" w:cs="Times New Roman"/>
          <w:bCs/>
          <w:sz w:val="20"/>
          <w:szCs w:val="20"/>
        </w:rPr>
        <w:t>Eskişehir Osmangazi Üniversitesi</w:t>
      </w:r>
      <w:r>
        <w:rPr>
          <w:rFonts w:ascii="Times New Roman" w:hAnsi="Times New Roman" w:cs="Times New Roman"/>
          <w:bCs/>
          <w:sz w:val="20"/>
          <w:szCs w:val="20"/>
        </w:rPr>
        <w:t xml:space="preserve"> Merkezi Araştırma </w:t>
      </w:r>
    </w:p>
    <w:p w14:paraId="4CD979A5" w14:textId="3769390C" w:rsidR="00DA57B2" w:rsidRPr="00220DCA" w:rsidRDefault="00EE2415" w:rsidP="00203D9E">
      <w:pPr>
        <w:widowControl w:val="0"/>
        <w:tabs>
          <w:tab w:val="left" w:pos="2100"/>
        </w:tabs>
        <w:autoSpaceDE w:val="0"/>
        <w:autoSpaceDN w:val="0"/>
        <w:adjustRightInd w:val="0"/>
        <w:spacing w:line="360" w:lineRule="auto"/>
        <w:ind w:right="-680"/>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Laboratuvarı Uygulama ve Araştırma Merkezi (ARUM)</w:t>
      </w:r>
      <w:r w:rsidR="00DA57B2" w:rsidRPr="00220DCA">
        <w:rPr>
          <w:rFonts w:ascii="Times New Roman" w:hAnsi="Times New Roman" w:cs="Times New Roman"/>
          <w:sz w:val="20"/>
          <w:szCs w:val="20"/>
        </w:rPr>
        <w:tab/>
      </w:r>
      <w:r w:rsidR="00DA57B2" w:rsidRPr="00220DCA">
        <w:rPr>
          <w:rFonts w:ascii="Times New Roman" w:hAnsi="Times New Roman" w:cs="Times New Roman"/>
          <w:sz w:val="20"/>
          <w:szCs w:val="20"/>
        </w:rPr>
        <w:tab/>
      </w:r>
    </w:p>
    <w:p w14:paraId="4E1C960B"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39B4FB70" w14:textId="73289321" w:rsidR="00DA57B2" w:rsidRPr="00220DCA" w:rsidRDefault="00DA57B2" w:rsidP="00203D9E">
      <w:pPr>
        <w:widowControl w:val="0"/>
        <w:tabs>
          <w:tab w:val="left" w:pos="2100"/>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b/>
          <w:bCs/>
          <w:sz w:val="20"/>
          <w:szCs w:val="20"/>
        </w:rPr>
        <w:t>Telefon</w:t>
      </w:r>
      <w:r w:rsidRPr="00220DCA">
        <w:rPr>
          <w:rFonts w:ascii="Times New Roman" w:hAnsi="Times New Roman" w:cs="Times New Roman"/>
          <w:sz w:val="20"/>
          <w:szCs w:val="20"/>
        </w:rPr>
        <w:tab/>
      </w:r>
      <w:r w:rsidRPr="00220DCA">
        <w:rPr>
          <w:rFonts w:ascii="Times New Roman" w:hAnsi="Times New Roman" w:cs="Times New Roman"/>
          <w:sz w:val="20"/>
          <w:szCs w:val="20"/>
        </w:rPr>
        <w:tab/>
      </w:r>
      <w:r w:rsidRPr="00220DCA">
        <w:rPr>
          <w:rFonts w:ascii="Times New Roman" w:hAnsi="Times New Roman" w:cs="Times New Roman"/>
          <w:sz w:val="20"/>
          <w:szCs w:val="20"/>
        </w:rPr>
        <w:tab/>
      </w:r>
      <w:r w:rsidRPr="00220DCA">
        <w:rPr>
          <w:rFonts w:ascii="Times New Roman" w:hAnsi="Times New Roman" w:cs="Times New Roman"/>
          <w:b/>
          <w:bCs/>
          <w:sz w:val="20"/>
          <w:szCs w:val="20"/>
        </w:rPr>
        <w:t>:</w:t>
      </w:r>
      <w:r w:rsidRPr="00220DCA">
        <w:rPr>
          <w:rFonts w:ascii="Times New Roman" w:hAnsi="Times New Roman" w:cs="Times New Roman"/>
          <w:sz w:val="20"/>
          <w:szCs w:val="20"/>
        </w:rPr>
        <w:t>0(222)2393750-6404</w:t>
      </w:r>
    </w:p>
    <w:p w14:paraId="6F1ED08D"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32DD5A5E" w14:textId="3F599B46" w:rsidR="00DA57B2" w:rsidRPr="00220DCA" w:rsidRDefault="001B4FAC" w:rsidP="00203D9E">
      <w:pPr>
        <w:widowControl w:val="0"/>
        <w:tabs>
          <w:tab w:val="left" w:pos="2100"/>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b/>
          <w:bCs/>
          <w:sz w:val="20"/>
          <w:szCs w:val="20"/>
        </w:rPr>
        <w:t>E-m</w:t>
      </w:r>
      <w:r w:rsidR="00DA57B2" w:rsidRPr="00220DCA">
        <w:rPr>
          <w:rFonts w:ascii="Times New Roman" w:hAnsi="Times New Roman" w:cs="Times New Roman"/>
          <w:b/>
          <w:bCs/>
          <w:sz w:val="20"/>
          <w:szCs w:val="20"/>
        </w:rPr>
        <w:t>ail</w:t>
      </w:r>
      <w:r w:rsidR="00DA57B2" w:rsidRPr="00220DCA">
        <w:rPr>
          <w:rFonts w:ascii="Times New Roman" w:hAnsi="Times New Roman" w:cs="Times New Roman"/>
          <w:sz w:val="20"/>
          <w:szCs w:val="20"/>
        </w:rPr>
        <w:tab/>
      </w:r>
      <w:r w:rsidR="00DA57B2" w:rsidRPr="00220DCA">
        <w:rPr>
          <w:rFonts w:ascii="Times New Roman" w:hAnsi="Times New Roman" w:cs="Times New Roman"/>
          <w:sz w:val="20"/>
          <w:szCs w:val="20"/>
        </w:rPr>
        <w:tab/>
      </w:r>
      <w:r w:rsidR="00DA57B2" w:rsidRPr="00220DCA">
        <w:rPr>
          <w:rFonts w:ascii="Times New Roman" w:hAnsi="Times New Roman" w:cs="Times New Roman"/>
          <w:sz w:val="20"/>
          <w:szCs w:val="20"/>
        </w:rPr>
        <w:tab/>
      </w:r>
      <w:r w:rsidR="00DA57B2" w:rsidRPr="00220DCA">
        <w:rPr>
          <w:rFonts w:ascii="Times New Roman" w:hAnsi="Times New Roman" w:cs="Times New Roman"/>
          <w:b/>
          <w:bCs/>
          <w:sz w:val="20"/>
          <w:szCs w:val="20"/>
        </w:rPr>
        <w:t xml:space="preserve">: </w:t>
      </w:r>
      <w:r w:rsidR="00DA57B2" w:rsidRPr="00220DCA">
        <w:rPr>
          <w:rFonts w:ascii="Times New Roman" w:hAnsi="Times New Roman" w:cs="Times New Roman"/>
          <w:sz w:val="20"/>
          <w:szCs w:val="20"/>
        </w:rPr>
        <w:t>idag280@gmail.com</w:t>
      </w:r>
    </w:p>
    <w:p w14:paraId="70E09878"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73462901" w14:textId="4581D1B1"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b/>
          <w:bCs/>
          <w:sz w:val="20"/>
          <w:szCs w:val="20"/>
        </w:rPr>
        <w:t>2. Doğum Yer</w:t>
      </w:r>
      <w:r w:rsidR="00EE2415">
        <w:rPr>
          <w:rFonts w:ascii="Times New Roman" w:hAnsi="Times New Roman" w:cs="Times New Roman"/>
          <w:b/>
          <w:bCs/>
          <w:sz w:val="20"/>
          <w:szCs w:val="20"/>
        </w:rPr>
        <w:t>i</w:t>
      </w:r>
      <w:r w:rsidRPr="00220DCA">
        <w:rPr>
          <w:rFonts w:ascii="Times New Roman" w:hAnsi="Times New Roman" w:cs="Times New Roman"/>
          <w:b/>
          <w:bCs/>
          <w:sz w:val="20"/>
          <w:szCs w:val="20"/>
        </w:rPr>
        <w:t xml:space="preserve">/Tarihi </w:t>
      </w:r>
      <w:r w:rsidRPr="00220DCA">
        <w:rPr>
          <w:rFonts w:ascii="Times New Roman" w:hAnsi="Times New Roman" w:cs="Times New Roman"/>
          <w:b/>
          <w:bCs/>
          <w:sz w:val="20"/>
          <w:szCs w:val="20"/>
        </w:rPr>
        <w:tab/>
        <w:t xml:space="preserve">: </w:t>
      </w:r>
      <w:r w:rsidRPr="00220DCA">
        <w:rPr>
          <w:rFonts w:ascii="Times New Roman" w:hAnsi="Times New Roman" w:cs="Times New Roman"/>
          <w:sz w:val="20"/>
          <w:szCs w:val="20"/>
        </w:rPr>
        <w:t>Polatlı, 1973</w:t>
      </w:r>
    </w:p>
    <w:p w14:paraId="659FFD7A"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45CC23BC" w14:textId="3E11A208" w:rsidR="00DA57B2" w:rsidRPr="00220DCA" w:rsidRDefault="00EE2415" w:rsidP="00203D9E">
      <w:pPr>
        <w:widowControl w:val="0"/>
        <w:autoSpaceDE w:val="0"/>
        <w:autoSpaceDN w:val="0"/>
        <w:adjustRightInd w:val="0"/>
        <w:spacing w:line="360" w:lineRule="auto"/>
        <w:ind w:right="-680"/>
        <w:jc w:val="both"/>
        <w:rPr>
          <w:rFonts w:ascii="Times New Roman" w:hAnsi="Times New Roman" w:cs="Times New Roman"/>
          <w:sz w:val="20"/>
          <w:szCs w:val="20"/>
        </w:rPr>
      </w:pPr>
      <w:r>
        <w:rPr>
          <w:rFonts w:ascii="Times New Roman" w:hAnsi="Times New Roman" w:cs="Times New Roman"/>
          <w:b/>
          <w:sz w:val="20"/>
          <w:szCs w:val="20"/>
        </w:rPr>
        <w:t>3. Ü</w:t>
      </w:r>
      <w:r w:rsidR="00DA57B2" w:rsidRPr="00220DCA">
        <w:rPr>
          <w:rFonts w:ascii="Times New Roman" w:hAnsi="Times New Roman" w:cs="Times New Roman"/>
          <w:b/>
          <w:sz w:val="20"/>
          <w:szCs w:val="20"/>
        </w:rPr>
        <w:t>nvanı</w:t>
      </w:r>
      <w:r w:rsidR="00DA57B2" w:rsidRPr="00220DCA">
        <w:rPr>
          <w:rFonts w:ascii="Times New Roman" w:hAnsi="Times New Roman" w:cs="Times New Roman"/>
          <w:sz w:val="20"/>
          <w:szCs w:val="20"/>
        </w:rPr>
        <w:tab/>
      </w:r>
      <w:r w:rsidR="00DA57B2" w:rsidRPr="00220DCA">
        <w:rPr>
          <w:rFonts w:ascii="Times New Roman" w:hAnsi="Times New Roman" w:cs="Times New Roman"/>
          <w:sz w:val="20"/>
          <w:szCs w:val="20"/>
        </w:rPr>
        <w:tab/>
      </w:r>
      <w:r w:rsidR="00DA57B2" w:rsidRPr="00220DCA">
        <w:rPr>
          <w:rFonts w:ascii="Times New Roman" w:hAnsi="Times New Roman" w:cs="Times New Roman"/>
          <w:sz w:val="20"/>
          <w:szCs w:val="20"/>
        </w:rPr>
        <w:tab/>
      </w:r>
      <w:r w:rsidR="00DA57B2" w:rsidRPr="00220DCA">
        <w:rPr>
          <w:rFonts w:ascii="Times New Roman" w:hAnsi="Times New Roman" w:cs="Times New Roman"/>
          <w:b/>
          <w:sz w:val="20"/>
          <w:szCs w:val="20"/>
        </w:rPr>
        <w:t>:</w:t>
      </w:r>
      <w:r>
        <w:rPr>
          <w:rFonts w:ascii="Times New Roman" w:hAnsi="Times New Roman" w:cs="Times New Roman"/>
          <w:sz w:val="20"/>
          <w:szCs w:val="20"/>
        </w:rPr>
        <w:t>Prof</w:t>
      </w:r>
      <w:r w:rsidR="00DA57B2" w:rsidRPr="00220DCA">
        <w:rPr>
          <w:rFonts w:ascii="Times New Roman" w:hAnsi="Times New Roman" w:cs="Times New Roman"/>
          <w:sz w:val="20"/>
          <w:szCs w:val="20"/>
        </w:rPr>
        <w:t>. Dr.</w:t>
      </w:r>
    </w:p>
    <w:p w14:paraId="4383CB26"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507422E6" w14:textId="6DDA7C86" w:rsidR="002F5EE3" w:rsidRPr="00220DCA" w:rsidRDefault="002F5EE3" w:rsidP="00203D9E">
      <w:pPr>
        <w:spacing w:line="360" w:lineRule="auto"/>
        <w:jc w:val="both"/>
        <w:rPr>
          <w:rFonts w:ascii="Times New Roman" w:hAnsi="Times New Roman" w:cs="Times New Roman"/>
          <w:b/>
          <w:bCs/>
          <w:sz w:val="20"/>
          <w:szCs w:val="20"/>
        </w:rPr>
      </w:pPr>
      <w:r w:rsidRPr="00220DCA">
        <w:rPr>
          <w:rFonts w:ascii="Times New Roman" w:hAnsi="Times New Roman" w:cs="Times New Roman"/>
          <w:b/>
          <w:bCs/>
          <w:sz w:val="20"/>
          <w:szCs w:val="20"/>
        </w:rPr>
        <w:t xml:space="preserve">4. Öğrenim Durumu </w:t>
      </w:r>
      <w:r w:rsidRPr="00220DCA">
        <w:rPr>
          <w:rFonts w:ascii="Times New Roman" w:hAnsi="Times New Roman" w:cs="Times New Roman"/>
          <w:b/>
          <w:bCs/>
          <w:sz w:val="20"/>
          <w:szCs w:val="20"/>
        </w:rPr>
        <w:tab/>
        <w:t>:</w:t>
      </w:r>
    </w:p>
    <w:p w14:paraId="74733DE8" w14:textId="77777777" w:rsidR="00DA57B2" w:rsidRPr="00220DCA" w:rsidRDefault="00DA57B2" w:rsidP="00203D9E">
      <w:pPr>
        <w:spacing w:line="360" w:lineRule="auto"/>
        <w:jc w:val="both"/>
        <w:rPr>
          <w:rFonts w:ascii="Times New Roman" w:hAnsi="Times New Roman" w:cs="Times New Roman"/>
          <w:sz w:val="20"/>
          <w:szCs w:val="20"/>
        </w:rPr>
      </w:pPr>
    </w:p>
    <w:tbl>
      <w:tblPr>
        <w:tblW w:w="0" w:type="auto"/>
        <w:tblInd w:w="573" w:type="dxa"/>
        <w:shd w:val="clear" w:color="auto" w:fill="CED7E7"/>
        <w:tblLayout w:type="fixed"/>
        <w:tblLook w:val="0000" w:firstRow="0" w:lastRow="0" w:firstColumn="0" w:lastColumn="0" w:noHBand="0" w:noVBand="0"/>
      </w:tblPr>
      <w:tblGrid>
        <w:gridCol w:w="1690"/>
        <w:gridCol w:w="1763"/>
        <w:gridCol w:w="3562"/>
        <w:gridCol w:w="1574"/>
      </w:tblGrid>
      <w:tr w:rsidR="001B4FAC" w:rsidRPr="00220DCA" w14:paraId="0F5C1F2E" w14:textId="77777777" w:rsidTr="001B4FAC">
        <w:trPr>
          <w:cantSplit/>
          <w:trHeight w:val="241"/>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ADB34" w14:textId="77777777" w:rsidR="00DA57B2" w:rsidRPr="00220DCA" w:rsidRDefault="00DA57B2" w:rsidP="00203D9E">
            <w:pPr>
              <w:spacing w:line="360" w:lineRule="auto"/>
              <w:jc w:val="both"/>
              <w:rPr>
                <w:rFonts w:ascii="Times New Roman" w:hAnsi="Times New Roman" w:cs="Times New Roman"/>
                <w:b/>
                <w:bCs/>
                <w:sz w:val="20"/>
                <w:szCs w:val="20"/>
              </w:rPr>
            </w:pPr>
            <w:r w:rsidRPr="00220DCA">
              <w:rPr>
                <w:rFonts w:ascii="Times New Roman" w:hAnsi="Times New Roman" w:cs="Times New Roman"/>
                <w:b/>
                <w:bCs/>
                <w:sz w:val="20"/>
                <w:szCs w:val="20"/>
              </w:rPr>
              <w:t>Derece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81F5A" w14:textId="77777777" w:rsidR="00DA57B2" w:rsidRPr="00220DCA" w:rsidRDefault="00DA57B2" w:rsidP="00203D9E">
            <w:pPr>
              <w:spacing w:line="360" w:lineRule="auto"/>
              <w:jc w:val="both"/>
              <w:rPr>
                <w:rFonts w:ascii="Times New Roman" w:hAnsi="Times New Roman" w:cs="Times New Roman"/>
                <w:b/>
                <w:bCs/>
                <w:sz w:val="20"/>
                <w:szCs w:val="20"/>
              </w:rPr>
            </w:pPr>
            <w:r w:rsidRPr="00220DCA">
              <w:rPr>
                <w:rFonts w:ascii="Times New Roman" w:hAnsi="Times New Roman" w:cs="Times New Roman"/>
                <w:b/>
                <w:bCs/>
                <w:sz w:val="20"/>
                <w:szCs w:val="20"/>
              </w:rPr>
              <w:t>Alan</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781C8" w14:textId="77777777" w:rsidR="00DA57B2" w:rsidRPr="00220DCA" w:rsidRDefault="00DA57B2" w:rsidP="00203D9E">
            <w:pPr>
              <w:spacing w:line="360" w:lineRule="auto"/>
              <w:jc w:val="both"/>
              <w:rPr>
                <w:rFonts w:ascii="Times New Roman" w:hAnsi="Times New Roman" w:cs="Times New Roman"/>
                <w:b/>
                <w:bCs/>
                <w:sz w:val="20"/>
                <w:szCs w:val="20"/>
              </w:rPr>
            </w:pPr>
            <w:r w:rsidRPr="00220DCA">
              <w:rPr>
                <w:rFonts w:ascii="Times New Roman" w:hAnsi="Times New Roman" w:cs="Times New Roman"/>
                <w:b/>
                <w:bCs/>
                <w:sz w:val="20"/>
                <w:szCs w:val="20"/>
              </w:rPr>
              <w:t>Üniversite</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AB770" w14:textId="77777777" w:rsidR="00DA57B2" w:rsidRPr="00220DCA" w:rsidRDefault="00DA57B2" w:rsidP="00203D9E">
            <w:pPr>
              <w:spacing w:line="360" w:lineRule="auto"/>
              <w:jc w:val="both"/>
              <w:rPr>
                <w:rFonts w:ascii="Times New Roman" w:hAnsi="Times New Roman" w:cs="Times New Roman"/>
                <w:b/>
                <w:bCs/>
                <w:sz w:val="20"/>
                <w:szCs w:val="20"/>
              </w:rPr>
            </w:pPr>
            <w:r w:rsidRPr="00220DCA">
              <w:rPr>
                <w:rFonts w:ascii="Times New Roman" w:hAnsi="Times New Roman" w:cs="Times New Roman"/>
                <w:b/>
                <w:bCs/>
                <w:sz w:val="20"/>
                <w:szCs w:val="20"/>
              </w:rPr>
              <w:t>Yıl</w:t>
            </w:r>
          </w:p>
        </w:tc>
      </w:tr>
      <w:tr w:rsidR="001B4FAC" w:rsidRPr="00220DCA" w14:paraId="4CDE2EED" w14:textId="77777777" w:rsidTr="001B4FAC">
        <w:trPr>
          <w:cantSplit/>
          <w:trHeight w:val="481"/>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4D2DE" w14:textId="77777777" w:rsidR="00DA57B2" w:rsidRPr="00220DCA" w:rsidRDefault="00DA57B2" w:rsidP="00203D9E">
            <w:pPr>
              <w:spacing w:line="360" w:lineRule="auto"/>
              <w:jc w:val="both"/>
              <w:rPr>
                <w:rFonts w:ascii="Times New Roman" w:hAnsi="Times New Roman" w:cs="Times New Roman"/>
                <w:b/>
                <w:bCs/>
                <w:sz w:val="20"/>
                <w:szCs w:val="20"/>
              </w:rPr>
            </w:pPr>
            <w:r w:rsidRPr="00220DCA">
              <w:rPr>
                <w:rFonts w:ascii="Times New Roman" w:hAnsi="Times New Roman" w:cs="Times New Roman"/>
                <w:b/>
                <w:bCs/>
                <w:sz w:val="20"/>
                <w:szCs w:val="20"/>
              </w:rPr>
              <w:t>Lisans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A8078" w14:textId="77777777" w:rsidR="00DA57B2" w:rsidRPr="00220DCA" w:rsidRDefault="00DA57B2" w:rsidP="00203D9E">
            <w:pPr>
              <w:spacing w:line="360" w:lineRule="auto"/>
              <w:jc w:val="both"/>
              <w:rPr>
                <w:rFonts w:ascii="Times New Roman" w:hAnsi="Times New Roman" w:cs="Times New Roman"/>
                <w:sz w:val="20"/>
                <w:szCs w:val="20"/>
              </w:rPr>
            </w:pPr>
            <w:r w:rsidRPr="00220DCA">
              <w:rPr>
                <w:rFonts w:ascii="Times New Roman" w:hAnsi="Times New Roman" w:cs="Times New Roman"/>
                <w:sz w:val="20"/>
                <w:szCs w:val="20"/>
              </w:rPr>
              <w:t>Biyoloji</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F2BB3" w14:textId="77777777" w:rsidR="00DA57B2" w:rsidRPr="00220DCA" w:rsidRDefault="00DA57B2" w:rsidP="00203D9E">
            <w:pPr>
              <w:spacing w:line="360" w:lineRule="auto"/>
              <w:jc w:val="both"/>
              <w:rPr>
                <w:rFonts w:ascii="Times New Roman" w:hAnsi="Times New Roman" w:cs="Times New Roman"/>
                <w:sz w:val="20"/>
                <w:szCs w:val="20"/>
              </w:rPr>
            </w:pPr>
            <w:r w:rsidRPr="00220DCA">
              <w:rPr>
                <w:rFonts w:ascii="Times New Roman" w:hAnsi="Times New Roman" w:cs="Times New Roman"/>
                <w:sz w:val="20"/>
                <w:szCs w:val="20"/>
              </w:rPr>
              <w:t>Gazi Üniversitesi</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C3D07" w14:textId="77777777" w:rsidR="00DA57B2" w:rsidRPr="00220DCA" w:rsidRDefault="00DA57B2" w:rsidP="00203D9E">
            <w:pPr>
              <w:spacing w:line="360" w:lineRule="auto"/>
              <w:jc w:val="both"/>
              <w:rPr>
                <w:rFonts w:ascii="Times New Roman" w:hAnsi="Times New Roman" w:cs="Times New Roman"/>
                <w:sz w:val="20"/>
                <w:szCs w:val="20"/>
              </w:rPr>
            </w:pPr>
            <w:r w:rsidRPr="00220DCA">
              <w:rPr>
                <w:rFonts w:ascii="Times New Roman" w:hAnsi="Times New Roman" w:cs="Times New Roman"/>
                <w:sz w:val="20"/>
                <w:szCs w:val="20"/>
              </w:rPr>
              <w:t>1990-1994</w:t>
            </w:r>
          </w:p>
        </w:tc>
      </w:tr>
      <w:tr w:rsidR="001B4FAC" w:rsidRPr="00220DCA" w14:paraId="0476AAA5" w14:textId="77777777" w:rsidTr="001B4FAC">
        <w:trPr>
          <w:cantSplit/>
          <w:trHeight w:val="600"/>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B1DD5" w14:textId="77777777" w:rsidR="00DA57B2" w:rsidRPr="00220DCA" w:rsidRDefault="00DA57B2" w:rsidP="00203D9E">
            <w:pPr>
              <w:spacing w:line="360" w:lineRule="auto"/>
              <w:jc w:val="both"/>
              <w:rPr>
                <w:rFonts w:ascii="Times New Roman" w:hAnsi="Times New Roman" w:cs="Times New Roman"/>
                <w:b/>
                <w:bCs/>
                <w:sz w:val="20"/>
                <w:szCs w:val="20"/>
              </w:rPr>
            </w:pPr>
            <w:r w:rsidRPr="00220DCA">
              <w:rPr>
                <w:rFonts w:ascii="Times New Roman" w:hAnsi="Times New Roman" w:cs="Times New Roman"/>
                <w:b/>
                <w:bCs/>
                <w:sz w:val="20"/>
                <w:szCs w:val="20"/>
              </w:rPr>
              <w:t>Yüksek Lisans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41EC9" w14:textId="3860A7A2" w:rsidR="00DA57B2" w:rsidRPr="00220DCA" w:rsidRDefault="001B4FAC" w:rsidP="001B4FAC">
            <w:pPr>
              <w:spacing w:line="360" w:lineRule="auto"/>
              <w:jc w:val="both"/>
              <w:rPr>
                <w:rFonts w:ascii="Times New Roman" w:hAnsi="Times New Roman" w:cs="Times New Roman"/>
                <w:sz w:val="20"/>
                <w:szCs w:val="20"/>
              </w:rPr>
            </w:pPr>
            <w:r w:rsidRPr="00220DCA">
              <w:rPr>
                <w:rFonts w:ascii="Times New Roman" w:hAnsi="Times New Roman" w:cs="Times New Roman"/>
                <w:sz w:val="20"/>
                <w:szCs w:val="20"/>
              </w:rPr>
              <w:t xml:space="preserve">Genel Biyoloji </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DFDE3" w14:textId="04BCFE74" w:rsidR="00DA57B2" w:rsidRPr="00220DCA" w:rsidRDefault="00DA57B2" w:rsidP="00203D9E">
            <w:pPr>
              <w:spacing w:line="360" w:lineRule="auto"/>
              <w:jc w:val="both"/>
              <w:rPr>
                <w:rFonts w:ascii="Times New Roman" w:hAnsi="Times New Roman" w:cs="Times New Roman"/>
                <w:sz w:val="20"/>
                <w:szCs w:val="20"/>
              </w:rPr>
            </w:pPr>
            <w:r w:rsidRPr="00220DCA">
              <w:rPr>
                <w:rFonts w:ascii="Times New Roman" w:hAnsi="Times New Roman" w:cs="Times New Roman"/>
                <w:sz w:val="20"/>
                <w:szCs w:val="20"/>
              </w:rPr>
              <w:t>Gazi Üniversitesi</w:t>
            </w:r>
            <w:r w:rsidR="001B4FAC" w:rsidRPr="00220DCA">
              <w:rPr>
                <w:rFonts w:ascii="Times New Roman" w:hAnsi="Times New Roman" w:cs="Times New Roman"/>
                <w:sz w:val="20"/>
                <w:szCs w:val="20"/>
              </w:rPr>
              <w:t xml:space="preserve"> Fen Bilimleri Enstitüsü </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1910E" w14:textId="77777777" w:rsidR="00DA57B2" w:rsidRPr="00220DCA" w:rsidRDefault="00DA57B2" w:rsidP="00203D9E">
            <w:pPr>
              <w:spacing w:line="360" w:lineRule="auto"/>
              <w:jc w:val="both"/>
              <w:rPr>
                <w:rFonts w:ascii="Times New Roman" w:hAnsi="Times New Roman" w:cs="Times New Roman"/>
                <w:sz w:val="20"/>
                <w:szCs w:val="20"/>
              </w:rPr>
            </w:pPr>
            <w:r w:rsidRPr="00220DCA">
              <w:rPr>
                <w:rFonts w:ascii="Times New Roman" w:eastAsia="Cambria" w:hAnsi="Times New Roman" w:cs="Times New Roman"/>
                <w:sz w:val="20"/>
                <w:szCs w:val="20"/>
              </w:rPr>
              <w:t>1995 - 1997</w:t>
            </w:r>
          </w:p>
        </w:tc>
      </w:tr>
      <w:tr w:rsidR="001B4FAC" w:rsidRPr="00220DCA" w14:paraId="7B19FDA4" w14:textId="77777777" w:rsidTr="001B4FAC">
        <w:trPr>
          <w:cantSplit/>
          <w:trHeight w:val="300"/>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D266D" w14:textId="77777777" w:rsidR="00DA57B2" w:rsidRPr="00220DCA" w:rsidRDefault="00DA57B2" w:rsidP="00203D9E">
            <w:pPr>
              <w:spacing w:line="360" w:lineRule="auto"/>
              <w:jc w:val="both"/>
              <w:rPr>
                <w:rFonts w:ascii="Times New Roman" w:hAnsi="Times New Roman" w:cs="Times New Roman"/>
                <w:b/>
                <w:bCs/>
                <w:sz w:val="20"/>
                <w:szCs w:val="20"/>
              </w:rPr>
            </w:pPr>
            <w:r w:rsidRPr="00220DCA">
              <w:rPr>
                <w:rFonts w:ascii="Times New Roman" w:hAnsi="Times New Roman" w:cs="Times New Roman"/>
                <w:b/>
                <w:bCs/>
                <w:sz w:val="20"/>
                <w:szCs w:val="20"/>
              </w:rPr>
              <w:t>Doktora</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7FD0F" w14:textId="6C538F45" w:rsidR="00DA57B2" w:rsidRPr="00220DCA" w:rsidRDefault="001B4FAC" w:rsidP="001B4FAC">
            <w:pPr>
              <w:spacing w:line="360" w:lineRule="auto"/>
              <w:jc w:val="both"/>
              <w:rPr>
                <w:rFonts w:ascii="Times New Roman" w:hAnsi="Times New Roman" w:cs="Times New Roman"/>
                <w:sz w:val="20"/>
                <w:szCs w:val="20"/>
              </w:rPr>
            </w:pPr>
            <w:r w:rsidRPr="00220DCA">
              <w:rPr>
                <w:rFonts w:ascii="Times New Roman" w:hAnsi="Times New Roman" w:cs="Times New Roman"/>
                <w:sz w:val="20"/>
                <w:szCs w:val="20"/>
              </w:rPr>
              <w:t xml:space="preserve">Genel Biyoloji </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42402" w14:textId="03C06239" w:rsidR="00DA57B2" w:rsidRPr="00220DCA" w:rsidRDefault="00DA57B2" w:rsidP="00203D9E">
            <w:pPr>
              <w:spacing w:line="360" w:lineRule="auto"/>
              <w:jc w:val="both"/>
              <w:rPr>
                <w:rFonts w:ascii="Times New Roman" w:hAnsi="Times New Roman" w:cs="Times New Roman"/>
                <w:sz w:val="20"/>
                <w:szCs w:val="20"/>
              </w:rPr>
            </w:pPr>
            <w:r w:rsidRPr="00220DCA">
              <w:rPr>
                <w:rFonts w:ascii="Times New Roman" w:hAnsi="Times New Roman" w:cs="Times New Roman"/>
                <w:sz w:val="20"/>
                <w:szCs w:val="20"/>
              </w:rPr>
              <w:t>E</w:t>
            </w:r>
            <w:r w:rsidR="001B4FAC" w:rsidRPr="00220DCA">
              <w:rPr>
                <w:rFonts w:ascii="Times New Roman" w:hAnsi="Times New Roman" w:cs="Times New Roman"/>
                <w:sz w:val="20"/>
                <w:szCs w:val="20"/>
              </w:rPr>
              <w:t xml:space="preserve">skişehir </w:t>
            </w:r>
            <w:r w:rsidRPr="00220DCA">
              <w:rPr>
                <w:rFonts w:ascii="Times New Roman" w:hAnsi="Times New Roman" w:cs="Times New Roman"/>
                <w:sz w:val="20"/>
                <w:szCs w:val="20"/>
              </w:rPr>
              <w:t>Osmangazi Üniversitesi</w:t>
            </w:r>
            <w:r w:rsidR="001B4FAC" w:rsidRPr="00220DCA">
              <w:rPr>
                <w:rFonts w:ascii="Times New Roman" w:hAnsi="Times New Roman" w:cs="Times New Roman"/>
                <w:sz w:val="20"/>
                <w:szCs w:val="20"/>
              </w:rPr>
              <w:t xml:space="preserve"> Fen Bilimleri Enstitüsü</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6286E" w14:textId="77777777" w:rsidR="00DA57B2" w:rsidRPr="00220DCA" w:rsidRDefault="00DA57B2" w:rsidP="00203D9E">
            <w:pPr>
              <w:spacing w:line="360" w:lineRule="auto"/>
              <w:jc w:val="both"/>
              <w:rPr>
                <w:rFonts w:ascii="Times New Roman" w:hAnsi="Times New Roman" w:cs="Times New Roman"/>
                <w:sz w:val="20"/>
                <w:szCs w:val="20"/>
              </w:rPr>
            </w:pPr>
            <w:r w:rsidRPr="00220DCA">
              <w:rPr>
                <w:rFonts w:ascii="Times New Roman" w:hAnsi="Times New Roman" w:cs="Times New Roman"/>
                <w:sz w:val="20"/>
                <w:szCs w:val="20"/>
              </w:rPr>
              <w:t>2003 - 2007</w:t>
            </w:r>
          </w:p>
        </w:tc>
      </w:tr>
    </w:tbl>
    <w:p w14:paraId="0746CC0F" w14:textId="77777777" w:rsidR="00931268" w:rsidRPr="00220DCA" w:rsidRDefault="00931268" w:rsidP="00203D9E">
      <w:pPr>
        <w:widowControl w:val="0"/>
        <w:autoSpaceDE w:val="0"/>
        <w:autoSpaceDN w:val="0"/>
        <w:adjustRightInd w:val="0"/>
        <w:spacing w:line="360" w:lineRule="auto"/>
        <w:ind w:right="-680"/>
        <w:jc w:val="both"/>
        <w:rPr>
          <w:rFonts w:ascii="Times New Roman" w:hAnsi="Times New Roman" w:cs="Times New Roman"/>
          <w:b/>
          <w:bCs/>
          <w:sz w:val="20"/>
          <w:szCs w:val="20"/>
        </w:rPr>
      </w:pPr>
    </w:p>
    <w:p w14:paraId="56F8C90D" w14:textId="77777777" w:rsidR="00931268" w:rsidRPr="00220DCA" w:rsidRDefault="00931268" w:rsidP="00203D9E">
      <w:pPr>
        <w:widowControl w:val="0"/>
        <w:autoSpaceDE w:val="0"/>
        <w:autoSpaceDN w:val="0"/>
        <w:adjustRightInd w:val="0"/>
        <w:spacing w:line="360" w:lineRule="auto"/>
        <w:ind w:right="-680"/>
        <w:jc w:val="both"/>
        <w:rPr>
          <w:rFonts w:ascii="Times New Roman" w:hAnsi="Times New Roman" w:cs="Times New Roman"/>
          <w:b/>
          <w:bCs/>
          <w:sz w:val="20"/>
          <w:szCs w:val="20"/>
        </w:rPr>
      </w:pPr>
    </w:p>
    <w:p w14:paraId="56983B3B" w14:textId="420F1080" w:rsidR="00DA57B2" w:rsidRDefault="00DA57B2" w:rsidP="00203D9E">
      <w:pPr>
        <w:widowControl w:val="0"/>
        <w:autoSpaceDE w:val="0"/>
        <w:autoSpaceDN w:val="0"/>
        <w:adjustRightInd w:val="0"/>
        <w:spacing w:line="360" w:lineRule="auto"/>
        <w:ind w:right="-680"/>
        <w:jc w:val="both"/>
        <w:rPr>
          <w:rFonts w:ascii="Times New Roman" w:hAnsi="Times New Roman" w:cs="Times New Roman"/>
          <w:b/>
          <w:bCs/>
          <w:sz w:val="20"/>
          <w:szCs w:val="20"/>
        </w:rPr>
      </w:pPr>
      <w:r w:rsidRPr="00220DCA">
        <w:rPr>
          <w:rFonts w:ascii="Times New Roman" w:hAnsi="Times New Roman" w:cs="Times New Roman"/>
          <w:b/>
          <w:bCs/>
          <w:sz w:val="20"/>
          <w:szCs w:val="20"/>
        </w:rPr>
        <w:t>5. Akademik Unvanlar</w:t>
      </w:r>
    </w:p>
    <w:p w14:paraId="20564367" w14:textId="77777777" w:rsidR="00EE2415" w:rsidRPr="00220DCA" w:rsidRDefault="00EE2415"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0F6DF973" w14:textId="5554904F" w:rsidR="00DA57B2" w:rsidRPr="00220DCA" w:rsidRDefault="00EE2415" w:rsidP="00203D9E">
      <w:pPr>
        <w:widowControl w:val="0"/>
        <w:autoSpaceDE w:val="0"/>
        <w:autoSpaceDN w:val="0"/>
        <w:adjustRightInd w:val="0"/>
        <w:spacing w:line="360" w:lineRule="auto"/>
        <w:ind w:right="-680"/>
        <w:jc w:val="both"/>
        <w:rPr>
          <w:rFonts w:ascii="Times New Roman" w:hAnsi="Times New Roman" w:cs="Times New Roman"/>
          <w:sz w:val="20"/>
          <w:szCs w:val="20"/>
        </w:rPr>
      </w:pPr>
      <w:r w:rsidRPr="00EE2415">
        <w:rPr>
          <w:rFonts w:ascii="Times New Roman" w:hAnsi="Times New Roman" w:cs="Times New Roman"/>
          <w:b/>
          <w:sz w:val="20"/>
          <w:szCs w:val="20"/>
        </w:rPr>
        <w:t>Prof. Dr</w:t>
      </w:r>
      <w:r>
        <w:rPr>
          <w:rFonts w:ascii="Times New Roman" w:hAnsi="Times New Roman" w:cs="Times New Roman"/>
          <w:sz w:val="20"/>
          <w:szCs w:val="20"/>
        </w:rPr>
        <w:t>. : 2019 Temmuz-..</w:t>
      </w:r>
    </w:p>
    <w:p w14:paraId="511C8453" w14:textId="49261731" w:rsidR="00DA57B2" w:rsidRPr="00220DCA" w:rsidRDefault="00DA57B2" w:rsidP="00220DCA">
      <w:pPr>
        <w:widowControl w:val="0"/>
        <w:autoSpaceDE w:val="0"/>
        <w:autoSpaceDN w:val="0"/>
        <w:adjustRightInd w:val="0"/>
        <w:spacing w:line="360" w:lineRule="auto"/>
        <w:ind w:right="200"/>
        <w:jc w:val="both"/>
        <w:rPr>
          <w:rFonts w:ascii="Times New Roman" w:hAnsi="Times New Roman" w:cs="Times New Roman"/>
          <w:sz w:val="20"/>
          <w:szCs w:val="20"/>
        </w:rPr>
      </w:pPr>
      <w:r w:rsidRPr="00220DCA">
        <w:rPr>
          <w:rFonts w:ascii="Times New Roman" w:hAnsi="Times New Roman" w:cs="Times New Roman"/>
          <w:b/>
          <w:sz w:val="20"/>
          <w:szCs w:val="20"/>
        </w:rPr>
        <w:t>Doç. Dr</w:t>
      </w:r>
      <w:r w:rsidR="00EE2415">
        <w:rPr>
          <w:rFonts w:ascii="Times New Roman" w:hAnsi="Times New Roman" w:cs="Times New Roman"/>
          <w:sz w:val="20"/>
          <w:szCs w:val="20"/>
        </w:rPr>
        <w:t>. : 2013 Ekim- 2019 Temmuz</w:t>
      </w:r>
      <w:r w:rsidRPr="00220DCA">
        <w:rPr>
          <w:rFonts w:ascii="Times New Roman" w:hAnsi="Times New Roman" w:cs="Times New Roman"/>
          <w:sz w:val="20"/>
          <w:szCs w:val="20"/>
        </w:rPr>
        <w:t xml:space="preserve"> Eskişehir Osmangazi Üniversitesi ESOGU Sağlık Hizmetleri Meslek Yüksekokulu, ESKİŞEHİR</w:t>
      </w:r>
    </w:p>
    <w:p w14:paraId="0151CD32" w14:textId="7EE25247" w:rsidR="00DA57B2" w:rsidRPr="00220DCA" w:rsidRDefault="00DA57B2" w:rsidP="00EE2415">
      <w:pPr>
        <w:widowControl w:val="0"/>
        <w:autoSpaceDE w:val="0"/>
        <w:autoSpaceDN w:val="0"/>
        <w:adjustRightInd w:val="0"/>
        <w:spacing w:line="360" w:lineRule="auto"/>
        <w:ind w:right="-20"/>
        <w:jc w:val="both"/>
        <w:rPr>
          <w:rFonts w:ascii="Times New Roman" w:hAnsi="Times New Roman" w:cs="Times New Roman"/>
          <w:sz w:val="20"/>
          <w:szCs w:val="20"/>
        </w:rPr>
      </w:pPr>
      <w:r w:rsidRPr="00220DCA">
        <w:rPr>
          <w:rFonts w:ascii="Times New Roman" w:hAnsi="Times New Roman" w:cs="Times New Roman"/>
          <w:b/>
          <w:sz w:val="20"/>
          <w:szCs w:val="20"/>
        </w:rPr>
        <w:lastRenderedPageBreak/>
        <w:t>Yrd. Doç. Dr.</w:t>
      </w:r>
      <w:r w:rsidRPr="00220DCA">
        <w:rPr>
          <w:rFonts w:ascii="Times New Roman" w:hAnsi="Times New Roman" w:cs="Times New Roman"/>
          <w:sz w:val="20"/>
          <w:szCs w:val="20"/>
        </w:rPr>
        <w:t>: 2011-2013 Eskişehir Osmangazi Üniversitesi ESOGU Sağlık Hizmetleri Meslek Yüksekokulu, ESKİŞEHİR</w:t>
      </w:r>
    </w:p>
    <w:p w14:paraId="4FDE7810" w14:textId="3BA47DBB" w:rsidR="00DA57B2" w:rsidRPr="00220DCA" w:rsidRDefault="00DA57B2" w:rsidP="00220DCA">
      <w:pPr>
        <w:widowControl w:val="0"/>
        <w:autoSpaceDE w:val="0"/>
        <w:autoSpaceDN w:val="0"/>
        <w:adjustRightInd w:val="0"/>
        <w:spacing w:line="360" w:lineRule="auto"/>
        <w:ind w:right="260"/>
        <w:jc w:val="both"/>
        <w:rPr>
          <w:rFonts w:ascii="Times New Roman" w:hAnsi="Times New Roman" w:cs="Times New Roman"/>
          <w:sz w:val="20"/>
          <w:szCs w:val="20"/>
        </w:rPr>
      </w:pPr>
      <w:r w:rsidRPr="00220DCA">
        <w:rPr>
          <w:rFonts w:ascii="Times New Roman" w:hAnsi="Times New Roman" w:cs="Times New Roman"/>
          <w:b/>
          <w:sz w:val="20"/>
          <w:szCs w:val="20"/>
        </w:rPr>
        <w:t>Uzman (Dr):</w:t>
      </w:r>
      <w:r w:rsidRPr="00220DCA">
        <w:rPr>
          <w:rFonts w:ascii="Times New Roman" w:hAnsi="Times New Roman" w:cs="Times New Roman"/>
          <w:sz w:val="20"/>
          <w:szCs w:val="20"/>
        </w:rPr>
        <w:t xml:space="preserve"> 2008-2011 Eskişehir Osmangazi Üniversitesi ESOGU Sağlık Hizmetleri Meslek Yüksekokulu, ESKİŞEHİR</w:t>
      </w:r>
    </w:p>
    <w:p w14:paraId="24B0E152" w14:textId="5A3A55BE" w:rsidR="00DA57B2" w:rsidRPr="00220DCA" w:rsidRDefault="00DA57B2" w:rsidP="00203D9E">
      <w:pPr>
        <w:widowControl w:val="0"/>
        <w:autoSpaceDE w:val="0"/>
        <w:autoSpaceDN w:val="0"/>
        <w:adjustRightInd w:val="0"/>
        <w:spacing w:line="360" w:lineRule="auto"/>
        <w:ind w:left="4" w:right="-680"/>
        <w:jc w:val="both"/>
        <w:rPr>
          <w:rFonts w:ascii="Times New Roman" w:hAnsi="Times New Roman" w:cs="Times New Roman"/>
          <w:sz w:val="20"/>
          <w:szCs w:val="20"/>
        </w:rPr>
      </w:pPr>
      <w:r w:rsidRPr="00220DCA">
        <w:rPr>
          <w:rFonts w:ascii="Times New Roman" w:hAnsi="Times New Roman" w:cs="Times New Roman"/>
          <w:b/>
          <w:sz w:val="20"/>
          <w:szCs w:val="20"/>
        </w:rPr>
        <w:t>Biyoloji Öğretmeni</w:t>
      </w:r>
      <w:r w:rsidRPr="00220DCA">
        <w:rPr>
          <w:rFonts w:ascii="Times New Roman" w:hAnsi="Times New Roman" w:cs="Times New Roman"/>
          <w:sz w:val="20"/>
          <w:szCs w:val="20"/>
        </w:rPr>
        <w:t>: 1</w:t>
      </w:r>
      <w:r w:rsidR="00EE2415">
        <w:rPr>
          <w:rFonts w:ascii="Times New Roman" w:hAnsi="Times New Roman" w:cs="Times New Roman"/>
          <w:sz w:val="20"/>
          <w:szCs w:val="20"/>
        </w:rPr>
        <w:t>997-2008 Milli Eğitim Bakanlığı</w:t>
      </w:r>
      <w:bookmarkStart w:id="0" w:name="_GoBack"/>
      <w:bookmarkEnd w:id="0"/>
      <w:r w:rsidRPr="00220DCA">
        <w:rPr>
          <w:rFonts w:ascii="Times New Roman" w:hAnsi="Times New Roman" w:cs="Times New Roman"/>
          <w:sz w:val="20"/>
          <w:szCs w:val="20"/>
        </w:rPr>
        <w:t>, Eğitim-Öğretim</w:t>
      </w:r>
    </w:p>
    <w:p w14:paraId="30C0C2A8"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15C3176B" w14:textId="14EC7A61" w:rsidR="00931268" w:rsidRPr="00220DCA" w:rsidRDefault="00931268" w:rsidP="00203D9E">
      <w:pPr>
        <w:widowControl w:val="0"/>
        <w:autoSpaceDE w:val="0"/>
        <w:autoSpaceDN w:val="0"/>
        <w:adjustRightInd w:val="0"/>
        <w:spacing w:line="360" w:lineRule="auto"/>
        <w:ind w:left="4" w:right="-680"/>
        <w:jc w:val="both"/>
        <w:rPr>
          <w:rFonts w:ascii="Times New Roman" w:hAnsi="Times New Roman" w:cs="Times New Roman"/>
          <w:b/>
          <w:bCs/>
          <w:sz w:val="20"/>
          <w:szCs w:val="20"/>
        </w:rPr>
      </w:pPr>
      <w:r w:rsidRPr="00220DCA">
        <w:rPr>
          <w:rFonts w:ascii="Times New Roman" w:hAnsi="Times New Roman" w:cs="Times New Roman"/>
          <w:b/>
          <w:bCs/>
          <w:sz w:val="20"/>
          <w:szCs w:val="20"/>
        </w:rPr>
        <w:t xml:space="preserve">6. </w:t>
      </w:r>
      <w:r w:rsidR="00DA57B2" w:rsidRPr="00220DCA">
        <w:rPr>
          <w:rFonts w:ascii="Times New Roman" w:hAnsi="Times New Roman" w:cs="Times New Roman"/>
          <w:b/>
          <w:bCs/>
          <w:sz w:val="20"/>
          <w:szCs w:val="20"/>
        </w:rPr>
        <w:t>Yönetilen Yüksek Lisans ve Doktora Tezleri</w:t>
      </w:r>
    </w:p>
    <w:p w14:paraId="4F1F9CBA" w14:textId="77777777" w:rsidR="00931268" w:rsidRPr="00220DCA" w:rsidRDefault="00931268" w:rsidP="00203D9E">
      <w:pPr>
        <w:widowControl w:val="0"/>
        <w:autoSpaceDE w:val="0"/>
        <w:autoSpaceDN w:val="0"/>
        <w:adjustRightInd w:val="0"/>
        <w:spacing w:line="360" w:lineRule="auto"/>
        <w:ind w:left="4" w:right="-680"/>
        <w:jc w:val="both"/>
        <w:rPr>
          <w:rFonts w:ascii="Times New Roman" w:hAnsi="Times New Roman" w:cs="Times New Roman"/>
          <w:sz w:val="20"/>
          <w:szCs w:val="20"/>
        </w:rPr>
      </w:pPr>
    </w:p>
    <w:p w14:paraId="5CF10F1C" w14:textId="481BC930" w:rsidR="00931268" w:rsidRPr="00220DCA" w:rsidRDefault="00DA57B2" w:rsidP="00203D9E">
      <w:pPr>
        <w:pStyle w:val="ListParagraph"/>
        <w:widowControl w:val="0"/>
        <w:numPr>
          <w:ilvl w:val="0"/>
          <w:numId w:val="8"/>
        </w:numPr>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Aysun Ayrım (tamamlandı</w:t>
      </w:r>
      <w:r w:rsidR="00203D9E" w:rsidRPr="00220DCA">
        <w:rPr>
          <w:rFonts w:ascii="Times New Roman" w:hAnsi="Times New Roman" w:cs="Times New Roman"/>
          <w:sz w:val="20"/>
          <w:szCs w:val="20"/>
        </w:rPr>
        <w:t>-YL</w:t>
      </w:r>
      <w:r w:rsidRPr="00220DCA">
        <w:rPr>
          <w:rFonts w:ascii="Times New Roman" w:hAnsi="Times New Roman" w:cs="Times New Roman"/>
          <w:sz w:val="20"/>
          <w:szCs w:val="20"/>
        </w:rPr>
        <w:t xml:space="preserve">) </w:t>
      </w:r>
    </w:p>
    <w:p w14:paraId="28EEF502" w14:textId="77777777" w:rsidR="00931268" w:rsidRPr="00220DCA" w:rsidRDefault="00931268" w:rsidP="00203D9E">
      <w:pPr>
        <w:pStyle w:val="ListParagraph"/>
        <w:widowControl w:val="0"/>
        <w:autoSpaceDE w:val="0"/>
        <w:autoSpaceDN w:val="0"/>
        <w:adjustRightInd w:val="0"/>
        <w:spacing w:line="360" w:lineRule="auto"/>
        <w:ind w:left="724" w:right="-680"/>
        <w:jc w:val="both"/>
        <w:rPr>
          <w:rFonts w:ascii="Times New Roman" w:hAnsi="Times New Roman" w:cs="Times New Roman"/>
          <w:sz w:val="20"/>
          <w:szCs w:val="20"/>
        </w:rPr>
      </w:pPr>
    </w:p>
    <w:p w14:paraId="31786E22" w14:textId="6D021AC4" w:rsidR="00931268" w:rsidRPr="00220DCA" w:rsidRDefault="00E96279" w:rsidP="00203D9E">
      <w:pPr>
        <w:pStyle w:val="ListParagraph"/>
        <w:widowControl w:val="0"/>
        <w:numPr>
          <w:ilvl w:val="0"/>
          <w:numId w:val="8"/>
        </w:numPr>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Şeref  İset </w:t>
      </w:r>
      <w:r w:rsidR="00DA57B2" w:rsidRPr="00220DCA">
        <w:rPr>
          <w:rFonts w:ascii="Times New Roman" w:hAnsi="Times New Roman" w:cs="Times New Roman"/>
          <w:sz w:val="20"/>
          <w:szCs w:val="20"/>
        </w:rPr>
        <w:t xml:space="preserve"> </w:t>
      </w:r>
      <w:r w:rsidRPr="00220DCA">
        <w:rPr>
          <w:rFonts w:ascii="Times New Roman" w:hAnsi="Times New Roman" w:cs="Times New Roman"/>
          <w:sz w:val="20"/>
          <w:szCs w:val="20"/>
        </w:rPr>
        <w:t>(tamamlandı</w:t>
      </w:r>
      <w:r w:rsidR="00203D9E" w:rsidRPr="00220DCA">
        <w:rPr>
          <w:rFonts w:ascii="Times New Roman" w:hAnsi="Times New Roman" w:cs="Times New Roman"/>
          <w:sz w:val="20"/>
          <w:szCs w:val="20"/>
        </w:rPr>
        <w:t>-YL</w:t>
      </w:r>
      <w:r w:rsidRPr="00220DCA">
        <w:rPr>
          <w:rFonts w:ascii="Times New Roman" w:hAnsi="Times New Roman" w:cs="Times New Roman"/>
          <w:sz w:val="20"/>
          <w:szCs w:val="20"/>
        </w:rPr>
        <w:t>)</w:t>
      </w:r>
    </w:p>
    <w:p w14:paraId="39C5319A" w14:textId="5C9B37E2" w:rsidR="00931268" w:rsidRPr="00220DCA" w:rsidRDefault="00931268"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7356B5A9" w14:textId="04C9B35D" w:rsidR="00931268" w:rsidRPr="00220DCA" w:rsidRDefault="00DA57B2" w:rsidP="00203D9E">
      <w:pPr>
        <w:pStyle w:val="ListParagraph"/>
        <w:widowControl w:val="0"/>
        <w:numPr>
          <w:ilvl w:val="0"/>
          <w:numId w:val="8"/>
        </w:numPr>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Tayfun Şengel (tamamlandı</w:t>
      </w:r>
      <w:r w:rsidR="00203D9E" w:rsidRPr="00220DCA">
        <w:rPr>
          <w:rFonts w:ascii="Times New Roman" w:hAnsi="Times New Roman" w:cs="Times New Roman"/>
          <w:sz w:val="20"/>
          <w:szCs w:val="20"/>
        </w:rPr>
        <w:t>-YL</w:t>
      </w:r>
      <w:r w:rsidRPr="00220DCA">
        <w:rPr>
          <w:rFonts w:ascii="Times New Roman" w:hAnsi="Times New Roman" w:cs="Times New Roman"/>
          <w:sz w:val="20"/>
          <w:szCs w:val="20"/>
        </w:rPr>
        <w:t xml:space="preserve">) </w:t>
      </w:r>
    </w:p>
    <w:p w14:paraId="44D76AAA" w14:textId="08652A1B" w:rsidR="00931268" w:rsidRPr="00220DCA" w:rsidRDefault="00931268"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5DD075DC" w14:textId="5D84F39E" w:rsidR="00203D9E" w:rsidRPr="00220DCA" w:rsidRDefault="00DA57B2" w:rsidP="00203D9E">
      <w:pPr>
        <w:pStyle w:val="ListParagraph"/>
        <w:widowControl w:val="0"/>
        <w:numPr>
          <w:ilvl w:val="0"/>
          <w:numId w:val="8"/>
        </w:numPr>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Zeynep Ülken ( </w:t>
      </w:r>
      <w:r w:rsidR="001E2D95" w:rsidRPr="00220DCA">
        <w:rPr>
          <w:rFonts w:ascii="Times New Roman" w:hAnsi="Times New Roman" w:cs="Times New Roman"/>
          <w:sz w:val="20"/>
          <w:szCs w:val="20"/>
        </w:rPr>
        <w:t>tamamlandı-YL)</w:t>
      </w:r>
    </w:p>
    <w:p w14:paraId="6F8049B5" w14:textId="77777777" w:rsidR="00203D9E" w:rsidRPr="00220DCA" w:rsidRDefault="00203D9E"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1CC1EF4C" w14:textId="4A2552AB" w:rsidR="00203D9E" w:rsidRPr="00220DCA" w:rsidRDefault="00203D9E" w:rsidP="00203D9E">
      <w:pPr>
        <w:pStyle w:val="ListParagraph"/>
        <w:widowControl w:val="0"/>
        <w:numPr>
          <w:ilvl w:val="0"/>
          <w:numId w:val="8"/>
        </w:numPr>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Mihrinur Yapıcı (</w:t>
      </w:r>
      <w:r w:rsidR="001E2D95" w:rsidRPr="00220DCA">
        <w:rPr>
          <w:rFonts w:ascii="Times New Roman" w:hAnsi="Times New Roman" w:cs="Times New Roman"/>
          <w:sz w:val="20"/>
          <w:szCs w:val="20"/>
        </w:rPr>
        <w:t>Tez aşamasında</w:t>
      </w:r>
      <w:r w:rsidRPr="00220DCA">
        <w:rPr>
          <w:rFonts w:ascii="Times New Roman" w:hAnsi="Times New Roman" w:cs="Times New Roman"/>
          <w:sz w:val="20"/>
          <w:szCs w:val="20"/>
        </w:rPr>
        <w:t xml:space="preserve">, devam ediyor-YL) </w:t>
      </w:r>
    </w:p>
    <w:p w14:paraId="7A835E34" w14:textId="77777777" w:rsidR="00203D9E" w:rsidRPr="00220DCA" w:rsidRDefault="00203D9E" w:rsidP="00203D9E">
      <w:pPr>
        <w:pStyle w:val="ListParagraph"/>
        <w:widowControl w:val="0"/>
        <w:autoSpaceDE w:val="0"/>
        <w:autoSpaceDN w:val="0"/>
        <w:adjustRightInd w:val="0"/>
        <w:spacing w:line="360" w:lineRule="auto"/>
        <w:ind w:left="724" w:right="-680"/>
        <w:jc w:val="both"/>
        <w:rPr>
          <w:rFonts w:ascii="Times New Roman" w:hAnsi="Times New Roman" w:cs="Times New Roman"/>
          <w:sz w:val="20"/>
          <w:szCs w:val="20"/>
        </w:rPr>
      </w:pPr>
    </w:p>
    <w:p w14:paraId="796CCBB9" w14:textId="4472C51A" w:rsidR="00203D9E" w:rsidRPr="00220DCA" w:rsidRDefault="00203D9E" w:rsidP="00203D9E">
      <w:pPr>
        <w:pStyle w:val="ListParagraph"/>
        <w:widowControl w:val="0"/>
        <w:numPr>
          <w:ilvl w:val="0"/>
          <w:numId w:val="8"/>
        </w:numPr>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Serkan Dereli (Ders aşamasında, devam ediyor-DR)</w:t>
      </w:r>
    </w:p>
    <w:p w14:paraId="502EB0AE" w14:textId="77777777" w:rsidR="00203D9E" w:rsidRPr="00220DCA" w:rsidRDefault="00203D9E" w:rsidP="00203D9E">
      <w:pPr>
        <w:pStyle w:val="ListParagraph"/>
        <w:widowControl w:val="0"/>
        <w:autoSpaceDE w:val="0"/>
        <w:autoSpaceDN w:val="0"/>
        <w:adjustRightInd w:val="0"/>
        <w:spacing w:line="360" w:lineRule="auto"/>
        <w:ind w:left="724" w:right="-680"/>
        <w:jc w:val="both"/>
        <w:rPr>
          <w:rFonts w:ascii="Times New Roman" w:hAnsi="Times New Roman" w:cs="Times New Roman"/>
          <w:sz w:val="20"/>
          <w:szCs w:val="20"/>
        </w:rPr>
      </w:pPr>
    </w:p>
    <w:p w14:paraId="459BB8D7" w14:textId="23E4646B" w:rsidR="00203D9E" w:rsidRPr="00220DCA" w:rsidRDefault="00203D9E" w:rsidP="00203D9E">
      <w:pPr>
        <w:pStyle w:val="ListParagraph"/>
        <w:widowControl w:val="0"/>
        <w:numPr>
          <w:ilvl w:val="0"/>
          <w:numId w:val="8"/>
        </w:numPr>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Nurbanu Gürsoy (</w:t>
      </w:r>
      <w:r w:rsidR="001E2D95" w:rsidRPr="00220DCA">
        <w:rPr>
          <w:rFonts w:ascii="Times New Roman" w:hAnsi="Times New Roman" w:cs="Times New Roman"/>
          <w:sz w:val="20"/>
          <w:szCs w:val="20"/>
        </w:rPr>
        <w:t>Tez aşamasında</w:t>
      </w:r>
      <w:r w:rsidRPr="00220DCA">
        <w:rPr>
          <w:rFonts w:ascii="Times New Roman" w:hAnsi="Times New Roman" w:cs="Times New Roman"/>
          <w:sz w:val="20"/>
          <w:szCs w:val="20"/>
        </w:rPr>
        <w:t>, devam ediyor-YL)</w:t>
      </w:r>
    </w:p>
    <w:p w14:paraId="20EF3420" w14:textId="77777777" w:rsidR="001E2D95" w:rsidRPr="00220DCA" w:rsidRDefault="001E2D95" w:rsidP="001E2D95">
      <w:pPr>
        <w:widowControl w:val="0"/>
        <w:autoSpaceDE w:val="0"/>
        <w:autoSpaceDN w:val="0"/>
        <w:adjustRightInd w:val="0"/>
        <w:spacing w:line="360" w:lineRule="auto"/>
        <w:ind w:right="-680"/>
        <w:jc w:val="both"/>
        <w:rPr>
          <w:rFonts w:ascii="Times New Roman" w:hAnsi="Times New Roman" w:cs="Times New Roman"/>
          <w:sz w:val="20"/>
          <w:szCs w:val="20"/>
        </w:rPr>
      </w:pPr>
    </w:p>
    <w:p w14:paraId="5D57F87A" w14:textId="5A41756D" w:rsidR="00E8333F" w:rsidRPr="00220DCA" w:rsidRDefault="00E8333F" w:rsidP="00E8333F">
      <w:pPr>
        <w:pStyle w:val="ListParagraph"/>
        <w:widowControl w:val="0"/>
        <w:numPr>
          <w:ilvl w:val="0"/>
          <w:numId w:val="8"/>
        </w:numPr>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Tuğçe Ergün (Ders aşamasında, devam ediyor-YL) </w:t>
      </w:r>
    </w:p>
    <w:p w14:paraId="45FBC469" w14:textId="77777777" w:rsidR="00E8333F" w:rsidRPr="00220DCA" w:rsidRDefault="00E8333F" w:rsidP="00E8333F">
      <w:pPr>
        <w:widowControl w:val="0"/>
        <w:autoSpaceDE w:val="0"/>
        <w:autoSpaceDN w:val="0"/>
        <w:adjustRightInd w:val="0"/>
        <w:spacing w:line="360" w:lineRule="auto"/>
        <w:ind w:right="-680"/>
        <w:jc w:val="both"/>
        <w:rPr>
          <w:rFonts w:ascii="Times New Roman" w:hAnsi="Times New Roman" w:cs="Times New Roman"/>
          <w:sz w:val="20"/>
          <w:szCs w:val="20"/>
        </w:rPr>
      </w:pPr>
    </w:p>
    <w:p w14:paraId="1C42B3E3" w14:textId="64859863" w:rsidR="00E8333F" w:rsidRPr="00220DCA" w:rsidRDefault="00BE1F31" w:rsidP="00E8333F">
      <w:pPr>
        <w:pStyle w:val="ListParagraph"/>
        <w:widowControl w:val="0"/>
        <w:numPr>
          <w:ilvl w:val="0"/>
          <w:numId w:val="8"/>
        </w:numPr>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Narmin Feyzullahzade (Ders aşamasında, devam ediyor-YL)</w:t>
      </w:r>
    </w:p>
    <w:p w14:paraId="06B816DB" w14:textId="77777777" w:rsidR="00BE1F31" w:rsidRPr="00220DCA" w:rsidRDefault="00BE1F31" w:rsidP="00BE1F31">
      <w:pPr>
        <w:widowControl w:val="0"/>
        <w:autoSpaceDE w:val="0"/>
        <w:autoSpaceDN w:val="0"/>
        <w:adjustRightInd w:val="0"/>
        <w:spacing w:line="360" w:lineRule="auto"/>
        <w:ind w:right="-680"/>
        <w:jc w:val="both"/>
        <w:rPr>
          <w:rFonts w:ascii="Times New Roman" w:hAnsi="Times New Roman" w:cs="Times New Roman"/>
          <w:sz w:val="20"/>
          <w:szCs w:val="20"/>
        </w:rPr>
      </w:pPr>
    </w:p>
    <w:p w14:paraId="7433EA80" w14:textId="63383825" w:rsidR="00BE1F31" w:rsidRPr="00220DCA" w:rsidRDefault="00BE1F31" w:rsidP="00E8333F">
      <w:pPr>
        <w:pStyle w:val="ListParagraph"/>
        <w:widowControl w:val="0"/>
        <w:numPr>
          <w:ilvl w:val="0"/>
          <w:numId w:val="8"/>
        </w:numPr>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Zarifeh Adampour (Ders aşamasında, devam ediyor-DR)</w:t>
      </w:r>
    </w:p>
    <w:p w14:paraId="2D80455C"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0220B8B4" w14:textId="30785117" w:rsidR="00DA57B2" w:rsidRPr="00220DCA" w:rsidRDefault="00DA57B2" w:rsidP="00220DCA">
      <w:pPr>
        <w:widowControl w:val="0"/>
        <w:autoSpaceDE w:val="0"/>
        <w:autoSpaceDN w:val="0"/>
        <w:adjustRightInd w:val="0"/>
        <w:spacing w:line="360" w:lineRule="auto"/>
        <w:ind w:left="4" w:right="-680"/>
        <w:jc w:val="both"/>
        <w:rPr>
          <w:rFonts w:ascii="Times New Roman" w:hAnsi="Times New Roman" w:cs="Times New Roman"/>
          <w:b/>
          <w:bCs/>
          <w:sz w:val="20"/>
          <w:szCs w:val="20"/>
        </w:rPr>
      </w:pPr>
      <w:r w:rsidRPr="00220DCA">
        <w:rPr>
          <w:rFonts w:ascii="Times New Roman" w:hAnsi="Times New Roman" w:cs="Times New Roman"/>
          <w:b/>
          <w:bCs/>
          <w:sz w:val="20"/>
          <w:szCs w:val="20"/>
        </w:rPr>
        <w:t>7. Yayınlar</w:t>
      </w:r>
    </w:p>
    <w:p w14:paraId="713E9C38" w14:textId="17BE3EDF" w:rsidR="00DA57B2" w:rsidRPr="00220DCA" w:rsidRDefault="00DA57B2" w:rsidP="00203D9E">
      <w:pPr>
        <w:widowControl w:val="0"/>
        <w:autoSpaceDE w:val="0"/>
        <w:autoSpaceDN w:val="0"/>
        <w:adjustRightInd w:val="0"/>
        <w:spacing w:line="360" w:lineRule="auto"/>
        <w:ind w:left="4" w:right="-680"/>
        <w:jc w:val="both"/>
        <w:rPr>
          <w:rFonts w:ascii="Times New Roman" w:hAnsi="Times New Roman" w:cs="Times New Roman"/>
          <w:sz w:val="20"/>
          <w:szCs w:val="20"/>
        </w:rPr>
      </w:pPr>
      <w:r w:rsidRPr="00220DCA">
        <w:rPr>
          <w:rFonts w:ascii="Times New Roman" w:hAnsi="Times New Roman" w:cs="Times New Roman"/>
          <w:b/>
          <w:bCs/>
          <w:sz w:val="20"/>
          <w:szCs w:val="20"/>
        </w:rPr>
        <w:t>7.1. Uluslar arası hakemli dergilerde yayınlanan makaleler</w:t>
      </w:r>
    </w:p>
    <w:p w14:paraId="787EAFE0" w14:textId="77777777" w:rsidR="003B5CA8" w:rsidRPr="00220DCA" w:rsidRDefault="003B5CA8" w:rsidP="00203D9E">
      <w:pPr>
        <w:widowControl w:val="0"/>
        <w:autoSpaceDE w:val="0"/>
        <w:autoSpaceDN w:val="0"/>
        <w:adjustRightInd w:val="0"/>
        <w:spacing w:line="360" w:lineRule="auto"/>
        <w:ind w:left="4" w:right="-680"/>
        <w:jc w:val="both"/>
        <w:rPr>
          <w:rFonts w:ascii="Times New Roman" w:hAnsi="Times New Roman" w:cs="Times New Roman"/>
          <w:sz w:val="20"/>
          <w:szCs w:val="20"/>
        </w:rPr>
      </w:pPr>
    </w:p>
    <w:p w14:paraId="2B101A8F" w14:textId="41397700" w:rsidR="00623016" w:rsidRPr="00220DCA" w:rsidRDefault="00297E11" w:rsidP="00812791">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Dag, I., Acar, M., Sakallioglu, O., Catli, T., San, T., &amp; Cingi, C. (2014). Influence of surface properties of Merocel®(polyvinyl acetal) and silicone nasal splints on biofilm formation.</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European Archives of Oto-Rhino-Laryngology</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271</w:t>
      </w:r>
      <w:r w:rsidRPr="00220DCA">
        <w:rPr>
          <w:rFonts w:ascii="Times New Roman" w:hAnsi="Times New Roman" w:cs="Times New Roman"/>
          <w:color w:val="222222"/>
          <w:sz w:val="20"/>
          <w:szCs w:val="20"/>
          <w:shd w:val="clear" w:color="auto" w:fill="FFFFFF"/>
        </w:rPr>
        <w:t>(6), 1519-1524.</w:t>
      </w:r>
      <w:r w:rsidR="00DA57B2" w:rsidRPr="00220DCA">
        <w:rPr>
          <w:rFonts w:ascii="Times New Roman" w:hAnsi="Times New Roman" w:cs="Times New Roman"/>
          <w:sz w:val="20"/>
          <w:szCs w:val="20"/>
        </w:rPr>
        <w:t xml:space="preserve"> </w:t>
      </w:r>
    </w:p>
    <w:p w14:paraId="4E5B8E21" w14:textId="4399D025" w:rsidR="00623016" w:rsidRPr="00220DCA" w:rsidRDefault="00297E11"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Kaya, E., Dag, I., Incesulu, A., Gurbuz, M. K., Acar, M., &amp; Birdane, L. (2013). Investigation of the presence of biofilms in chronic suppurative otitis media, nonsuppurative otitis media, and chronic otitis media with cholesteatoma by scanning electron microscopy.</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The Scientific World Journal</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2013</w:t>
      </w:r>
      <w:r w:rsidRPr="00220DCA">
        <w:rPr>
          <w:rFonts w:ascii="Times New Roman" w:hAnsi="Times New Roman" w:cs="Times New Roman"/>
          <w:color w:val="222222"/>
          <w:sz w:val="20"/>
          <w:szCs w:val="20"/>
          <w:shd w:val="clear" w:color="auto" w:fill="FFFFFF"/>
        </w:rPr>
        <w:t>.</w:t>
      </w:r>
      <w:r w:rsidR="00DA57B2" w:rsidRPr="00220DCA">
        <w:rPr>
          <w:rFonts w:ascii="Times New Roman" w:hAnsi="Times New Roman" w:cs="Times New Roman"/>
          <w:sz w:val="20"/>
          <w:szCs w:val="20"/>
        </w:rPr>
        <w:t xml:space="preserve"> 638715</w:t>
      </w:r>
      <w:r w:rsidR="001B4FAC" w:rsidRPr="00220DCA">
        <w:rPr>
          <w:rFonts w:ascii="Times New Roman" w:hAnsi="Times New Roman" w:cs="Times New Roman"/>
          <w:sz w:val="20"/>
          <w:szCs w:val="20"/>
        </w:rPr>
        <w:t>,1-6.</w:t>
      </w:r>
    </w:p>
    <w:p w14:paraId="261E60AB" w14:textId="5ACBA564" w:rsidR="00623016" w:rsidRPr="00220DCA" w:rsidRDefault="00297E11"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lastRenderedPageBreak/>
        <w:t>San, T., Ertugay, O. C., Catli, T., Acar, M., Ertugay, C. K., Dag, I., &amp; Cingi, C. (2015). Effects of surfactant on biofilm formation on silicone nasal splints.</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European Archives of Oto-Rhino-Laryngology</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272</w:t>
      </w:r>
      <w:r w:rsidRPr="00220DCA">
        <w:rPr>
          <w:rFonts w:ascii="Times New Roman" w:hAnsi="Times New Roman" w:cs="Times New Roman"/>
          <w:color w:val="222222"/>
          <w:sz w:val="20"/>
          <w:szCs w:val="20"/>
          <w:shd w:val="clear" w:color="auto" w:fill="FFFFFF"/>
        </w:rPr>
        <w:t>(2), 345-349.</w:t>
      </w:r>
    </w:p>
    <w:p w14:paraId="657105BB" w14:textId="34364BCC" w:rsidR="00623016" w:rsidRPr="00220DCA" w:rsidRDefault="00297E11" w:rsidP="00812791">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Acar, M., Catli, T., Dag, I., San, T., &amp; Cingi, C. (2014). Microbial biofilm formation on silicone nasal splints: optimal time for splint removal.</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Rhinology</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52</w:t>
      </w:r>
      <w:r w:rsidRPr="00220DCA">
        <w:rPr>
          <w:rFonts w:ascii="Times New Roman" w:hAnsi="Times New Roman" w:cs="Times New Roman"/>
          <w:color w:val="222222"/>
          <w:sz w:val="20"/>
          <w:szCs w:val="20"/>
          <w:shd w:val="clear" w:color="auto" w:fill="FFFFFF"/>
        </w:rPr>
        <w:t>(4), 371-375.</w:t>
      </w:r>
    </w:p>
    <w:p w14:paraId="5994EB9B" w14:textId="1280D7FC" w:rsidR="00623016" w:rsidRPr="00220DCA" w:rsidRDefault="00297E11" w:rsidP="00812791">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Catli, T., Acar, M., Olgun, Y., Dağ, İ., Cengiz, B. P., &amp; Cingi, C. (2015). Analysis of acute impact of oleoresin capsicum on rat nasal mucosa using scanning electron microscopy.</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European Archives of Oto-Rhino-Laryngology</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272</w:t>
      </w:r>
      <w:r w:rsidR="00623016" w:rsidRPr="00220DCA">
        <w:rPr>
          <w:rFonts w:ascii="Times New Roman" w:hAnsi="Times New Roman" w:cs="Times New Roman"/>
          <w:color w:val="222222"/>
          <w:sz w:val="20"/>
          <w:szCs w:val="20"/>
          <w:shd w:val="clear" w:color="auto" w:fill="FFFFFF"/>
        </w:rPr>
        <w:t>(1), 9-13</w:t>
      </w:r>
    </w:p>
    <w:p w14:paraId="5F8DC7DA" w14:textId="53993F9A" w:rsidR="00DA57B2" w:rsidRPr="00220DCA" w:rsidRDefault="00297E11"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Kocman, E. A., Ozatik, O., Sahin, A., Guney, T., Kose, A. A., Dag, I.,Alatas, O., &amp; Cetin, C. (2015). Effects of ischemic preconditioning protocols on skeletal muscle ischemia–reperfusion injury.</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Journal of Surgical Research</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193</w:t>
      </w:r>
      <w:r w:rsidRPr="00220DCA">
        <w:rPr>
          <w:rFonts w:ascii="Times New Roman" w:hAnsi="Times New Roman" w:cs="Times New Roman"/>
          <w:color w:val="222222"/>
          <w:sz w:val="20"/>
          <w:szCs w:val="20"/>
          <w:shd w:val="clear" w:color="auto" w:fill="FFFFFF"/>
        </w:rPr>
        <w:t>(2), 942-952.</w:t>
      </w:r>
    </w:p>
    <w:p w14:paraId="6C20C66F" w14:textId="19008F3C" w:rsidR="00DA57B2" w:rsidRPr="00220DCA" w:rsidRDefault="00297E11"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Dag, I., Kiraz, N., &amp; Oz, Y. (2010). Evaluation of different detection methods of biofilm formation in clinical Candida isolates.</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African Journal of Microbiology Research</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4</w:t>
      </w:r>
      <w:r w:rsidRPr="00220DCA">
        <w:rPr>
          <w:rFonts w:ascii="Times New Roman" w:hAnsi="Times New Roman" w:cs="Times New Roman"/>
          <w:color w:val="222222"/>
          <w:sz w:val="20"/>
          <w:szCs w:val="20"/>
          <w:shd w:val="clear" w:color="auto" w:fill="FFFFFF"/>
        </w:rPr>
        <w:t>(24), 2763-2768.</w:t>
      </w:r>
    </w:p>
    <w:p w14:paraId="7A21569A" w14:textId="3F25261E" w:rsidR="00623016" w:rsidRPr="00220DCA" w:rsidRDefault="00297E11" w:rsidP="00812791">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Kiraz, N., Oz, Y., &amp; Dag, I. (2011). The evaluation of in vitro pharmacodynamic properties of amphotericin B, voriconazole and caspofungin against A. fumigatus isolates by the conventional and colorimetric time-kill assays.</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Medical mycology</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49</w:t>
      </w:r>
      <w:r w:rsidRPr="00220DCA">
        <w:rPr>
          <w:rFonts w:ascii="Times New Roman" w:hAnsi="Times New Roman" w:cs="Times New Roman"/>
          <w:color w:val="222222"/>
          <w:sz w:val="20"/>
          <w:szCs w:val="20"/>
          <w:shd w:val="clear" w:color="auto" w:fill="FFFFFF"/>
        </w:rPr>
        <w:t>(6), 594-601.</w:t>
      </w:r>
    </w:p>
    <w:p w14:paraId="534DAF3E" w14:textId="7F09CA63" w:rsidR="00DA57B2" w:rsidRPr="00220DCA" w:rsidRDefault="00297E11"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Oz, Y., Dag, I., &amp; Kiraz, N. (2012). Broth Microdilution and Time–Kill Testing of Caspofungin, Voriconazole, Amphotericin B and their Combinations Against Clinical Isolates of Candida krusei.</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Mycopathologia</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173</w:t>
      </w:r>
      <w:r w:rsidRPr="00220DCA">
        <w:rPr>
          <w:rFonts w:ascii="Times New Roman" w:hAnsi="Times New Roman" w:cs="Times New Roman"/>
          <w:color w:val="222222"/>
          <w:sz w:val="20"/>
          <w:szCs w:val="20"/>
          <w:shd w:val="clear" w:color="auto" w:fill="FFFFFF"/>
        </w:rPr>
        <w:t>(1), 27-34.</w:t>
      </w:r>
    </w:p>
    <w:p w14:paraId="0ECBFB2B" w14:textId="1DF24A58" w:rsidR="00DA57B2" w:rsidRPr="00220DCA" w:rsidRDefault="00297E11"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Kiraz, N., Dag, I., Oz, Y., Yamac, M., Kiremitci, A., &amp; Kasifoglu, N. (2010). Correlation between broth microdilution and disk diffusion methods for antifungal susceptibility testing of caspofungin, voriconazole, amphotericin B, itraconazole and fluconazole against Candida glabrata.</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Journal of microbiological methods</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82</w:t>
      </w:r>
      <w:r w:rsidRPr="00220DCA">
        <w:rPr>
          <w:rFonts w:ascii="Times New Roman" w:hAnsi="Times New Roman" w:cs="Times New Roman"/>
          <w:color w:val="222222"/>
          <w:sz w:val="20"/>
          <w:szCs w:val="20"/>
          <w:shd w:val="clear" w:color="auto" w:fill="FFFFFF"/>
        </w:rPr>
        <w:t>(2), 136-140.</w:t>
      </w:r>
    </w:p>
    <w:p w14:paraId="053734B2" w14:textId="02E36402" w:rsidR="00721198" w:rsidRPr="00220DCA" w:rsidRDefault="00721198"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Kiraz, N., Dag, I., Yamac, M., Kiremitci, A., Kasifoglu, N., &amp; Oz, Y. (2010). Synergistic activities of three triazoles with caspofungin against Candida glabrata isolates determined by time-kill, Etest, and disk diffusion methods.</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Antimicrobial agents and chemotherapy</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54</w:t>
      </w:r>
      <w:r w:rsidRPr="00220DCA">
        <w:rPr>
          <w:rFonts w:ascii="Times New Roman" w:hAnsi="Times New Roman" w:cs="Times New Roman"/>
          <w:color w:val="222222"/>
          <w:sz w:val="20"/>
          <w:szCs w:val="20"/>
          <w:shd w:val="clear" w:color="auto" w:fill="FFFFFF"/>
        </w:rPr>
        <w:t>(5), 2244-2247.</w:t>
      </w:r>
    </w:p>
    <w:p w14:paraId="4ED9D195" w14:textId="6B520CFC" w:rsidR="00DA57B2" w:rsidRPr="00220DCA" w:rsidRDefault="00721198"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Kiraz, N., Dağ, I., Yamac, M., Kiremitci, A., Kaşifoğlu, N., &amp; Akgun, Y. (2009). Antifungal activity of caspofungin in combination with amphotericin B against Candida glabrata: comparison of disk diffusion, Etest, and time-kill methods.</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Antimicrobial agents and chemotherapy</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53</w:t>
      </w:r>
      <w:r w:rsidRPr="00220DCA">
        <w:rPr>
          <w:rFonts w:ascii="Times New Roman" w:hAnsi="Times New Roman" w:cs="Times New Roman"/>
          <w:color w:val="222222"/>
          <w:sz w:val="20"/>
          <w:szCs w:val="20"/>
          <w:shd w:val="clear" w:color="auto" w:fill="FFFFFF"/>
        </w:rPr>
        <w:t>(2), 788-790.</w:t>
      </w:r>
    </w:p>
    <w:p w14:paraId="5FB30222" w14:textId="3DA917E0" w:rsidR="00721198" w:rsidRPr="00220DCA" w:rsidRDefault="00721198"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Kiraz, N., Oz, Y., &amp; Dag, I. (2010). Are disk diffusion and Etest methods reliable for detecting Candida glabrata and other species' susceptibility to fluconazole and voriconazole?.</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Journal of Chemotherapy</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22</w:t>
      </w:r>
      <w:r w:rsidRPr="00220DCA">
        <w:rPr>
          <w:rFonts w:ascii="Times New Roman" w:hAnsi="Times New Roman" w:cs="Times New Roman"/>
          <w:color w:val="222222"/>
          <w:sz w:val="20"/>
          <w:szCs w:val="20"/>
          <w:shd w:val="clear" w:color="auto" w:fill="FFFFFF"/>
        </w:rPr>
        <w:t>(4), 280-282.</w:t>
      </w:r>
    </w:p>
    <w:p w14:paraId="71A7D1D0" w14:textId="59FF8EE3" w:rsidR="00DA57B2" w:rsidRPr="00220DCA" w:rsidRDefault="00721198"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Ilknur, D., Yasemin, O., &amp; Nuri, K. (2012). Effect of disinfectants on biofilm development by five species of Candida.</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African Journal of Microbiology Research</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6</w:t>
      </w:r>
      <w:r w:rsidRPr="00220DCA">
        <w:rPr>
          <w:rFonts w:ascii="Times New Roman" w:hAnsi="Times New Roman" w:cs="Times New Roman"/>
          <w:color w:val="222222"/>
          <w:sz w:val="20"/>
          <w:szCs w:val="20"/>
          <w:shd w:val="clear" w:color="auto" w:fill="FFFFFF"/>
        </w:rPr>
        <w:t>(10), 2380-2386.</w:t>
      </w:r>
    </w:p>
    <w:p w14:paraId="3C19774D" w14:textId="70A7187D" w:rsidR="00721198" w:rsidRPr="00220DCA" w:rsidRDefault="00721198"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Oz, Y., Dag, I., &amp; Kiraz, N. (2012). Efficacy of disinfectants on Candida biofilms at different concentrations and contact times.</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British Microbiology Research Journal</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2</w:t>
      </w:r>
      <w:r w:rsidRPr="00220DCA">
        <w:rPr>
          <w:rFonts w:ascii="Times New Roman" w:hAnsi="Times New Roman" w:cs="Times New Roman"/>
          <w:color w:val="222222"/>
          <w:sz w:val="20"/>
          <w:szCs w:val="20"/>
          <w:shd w:val="clear" w:color="auto" w:fill="FFFFFF"/>
        </w:rPr>
        <w:t>(2), 40.</w:t>
      </w:r>
    </w:p>
    <w:p w14:paraId="2C2E7DAC" w14:textId="7235D281" w:rsidR="00DA57B2" w:rsidRPr="00220DCA" w:rsidRDefault="00721198"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Oz, Y., Kiremit</w:t>
      </w:r>
      <w:r w:rsidR="001B4FAC" w:rsidRPr="00220DCA">
        <w:rPr>
          <w:rFonts w:ascii="Times New Roman" w:hAnsi="Times New Roman" w:cs="Times New Roman"/>
          <w:color w:val="222222"/>
          <w:sz w:val="20"/>
          <w:szCs w:val="20"/>
          <w:shd w:val="clear" w:color="auto" w:fill="FFFFFF"/>
        </w:rPr>
        <w:t xml:space="preserve">ci, A., Dag, I., Metintas, S., </w:t>
      </w:r>
      <w:r w:rsidRPr="00220DCA">
        <w:rPr>
          <w:rFonts w:ascii="Times New Roman" w:hAnsi="Times New Roman" w:cs="Times New Roman"/>
          <w:color w:val="222222"/>
          <w:sz w:val="20"/>
          <w:szCs w:val="20"/>
          <w:shd w:val="clear" w:color="auto" w:fill="FFFFFF"/>
        </w:rPr>
        <w:t xml:space="preserve"> Kiraz, N. (2013). Postantifungal effect of the combination of caspofungin with voriconazole and amphotericin B against clinical Candida krusei isolates.</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Medical mycology</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51</w:t>
      </w:r>
      <w:r w:rsidRPr="00220DCA">
        <w:rPr>
          <w:rFonts w:ascii="Times New Roman" w:hAnsi="Times New Roman" w:cs="Times New Roman"/>
          <w:color w:val="222222"/>
          <w:sz w:val="20"/>
          <w:szCs w:val="20"/>
          <w:shd w:val="clear" w:color="auto" w:fill="FFFFFF"/>
        </w:rPr>
        <w:t>(1), 60-65.</w:t>
      </w:r>
    </w:p>
    <w:p w14:paraId="7629AF2C" w14:textId="7DE7BF06" w:rsidR="00DA57B2" w:rsidRPr="00220DCA" w:rsidRDefault="00721198"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Ozatik, O., Kocman, A. E., Dag</w:t>
      </w:r>
      <w:r w:rsidR="001B4FAC" w:rsidRPr="00220DCA">
        <w:rPr>
          <w:rFonts w:ascii="Times New Roman" w:hAnsi="Times New Roman" w:cs="Times New Roman"/>
          <w:color w:val="222222"/>
          <w:sz w:val="20"/>
          <w:szCs w:val="20"/>
          <w:shd w:val="clear" w:color="auto" w:fill="FFFFFF"/>
        </w:rPr>
        <w:t xml:space="preserve">, I., Kose, A. A., Musmul, A., </w:t>
      </w:r>
      <w:r w:rsidRPr="00220DCA">
        <w:rPr>
          <w:rFonts w:ascii="Times New Roman" w:hAnsi="Times New Roman" w:cs="Times New Roman"/>
          <w:color w:val="222222"/>
          <w:sz w:val="20"/>
          <w:szCs w:val="20"/>
          <w:shd w:val="clear" w:color="auto" w:fill="FFFFFF"/>
        </w:rPr>
        <w:t xml:space="preserve"> Sengel, T. (2016). The Effect of Decompression on The Treatment of Chronic Constriction Injury in Peripheral Nerve.</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 xml:space="preserve">Kafkas Üniversitesi Veteriner Fakültesi </w:t>
      </w:r>
      <w:r w:rsidRPr="00220DCA">
        <w:rPr>
          <w:rFonts w:ascii="Times New Roman" w:hAnsi="Times New Roman" w:cs="Times New Roman"/>
          <w:i/>
          <w:iCs/>
          <w:color w:val="222222"/>
          <w:sz w:val="20"/>
          <w:szCs w:val="20"/>
          <w:shd w:val="clear" w:color="auto" w:fill="FFFFFF"/>
        </w:rPr>
        <w:lastRenderedPageBreak/>
        <w:t>Dergisi</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22</w:t>
      </w:r>
      <w:r w:rsidRPr="00220DCA">
        <w:rPr>
          <w:rFonts w:ascii="Times New Roman" w:hAnsi="Times New Roman" w:cs="Times New Roman"/>
          <w:color w:val="222222"/>
          <w:sz w:val="20"/>
          <w:szCs w:val="20"/>
          <w:shd w:val="clear" w:color="auto" w:fill="FFFFFF"/>
        </w:rPr>
        <w:t>(4), 597-604.</w:t>
      </w:r>
    </w:p>
    <w:p w14:paraId="2D51C4A0" w14:textId="77777777" w:rsidR="00721198" w:rsidRPr="00220DCA" w:rsidRDefault="00721198"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Özatik, O., Mungan, M. T., Dağ, I., &amp; Musmul, A. (2016). The effect of sperm activation on pinopod formation in endometrial epithelium.</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Journal of the Anatomical Society of India</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65</w:t>
      </w:r>
      <w:r w:rsidRPr="00220DCA">
        <w:rPr>
          <w:rFonts w:ascii="Times New Roman" w:hAnsi="Times New Roman" w:cs="Times New Roman"/>
          <w:color w:val="222222"/>
          <w:sz w:val="20"/>
          <w:szCs w:val="20"/>
          <w:shd w:val="clear" w:color="auto" w:fill="FFFFFF"/>
        </w:rPr>
        <w:t>, S5-S10.</w:t>
      </w:r>
    </w:p>
    <w:p w14:paraId="14AF25B6" w14:textId="77777777" w:rsidR="00721198" w:rsidRPr="00220DCA" w:rsidRDefault="00721198"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color w:val="222222"/>
          <w:sz w:val="20"/>
          <w:szCs w:val="20"/>
          <w:shd w:val="clear" w:color="auto" w:fill="FFFFFF"/>
        </w:rPr>
        <w:t>Özşen, Ö., Kıran, İ., Dağ, İ., Atlı, Ö., Çiftçi, G. A., &amp; Demirci, F. (2017). Biotransformation of abietic acid by fungi and biological evaluation of its metabolites.</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Process Biochemistry</w:t>
      </w:r>
      <w:r w:rsidRPr="00220DCA">
        <w:rPr>
          <w:rFonts w:ascii="Times New Roman" w:hAnsi="Times New Roman" w:cs="Times New Roman"/>
          <w:color w:val="222222"/>
          <w:sz w:val="20"/>
          <w:szCs w:val="20"/>
          <w:shd w:val="clear" w:color="auto" w:fill="FFFFFF"/>
        </w:rPr>
        <w:t>,</w:t>
      </w:r>
      <w:r w:rsidRPr="00220DCA">
        <w:rPr>
          <w:rStyle w:val="apple-converted-space"/>
          <w:rFonts w:ascii="Times New Roman" w:hAnsi="Times New Roman" w:cs="Times New Roman"/>
          <w:color w:val="222222"/>
          <w:sz w:val="20"/>
          <w:szCs w:val="20"/>
          <w:shd w:val="clear" w:color="auto" w:fill="FFFFFF"/>
        </w:rPr>
        <w:t> </w:t>
      </w:r>
      <w:r w:rsidRPr="00220DCA">
        <w:rPr>
          <w:rFonts w:ascii="Times New Roman" w:hAnsi="Times New Roman" w:cs="Times New Roman"/>
          <w:i/>
          <w:iCs/>
          <w:color w:val="222222"/>
          <w:sz w:val="20"/>
          <w:szCs w:val="20"/>
          <w:shd w:val="clear" w:color="auto" w:fill="FFFFFF"/>
        </w:rPr>
        <w:t>52</w:t>
      </w:r>
      <w:r w:rsidRPr="00220DCA">
        <w:rPr>
          <w:rFonts w:ascii="Times New Roman" w:hAnsi="Times New Roman" w:cs="Times New Roman"/>
          <w:color w:val="222222"/>
          <w:sz w:val="20"/>
          <w:szCs w:val="20"/>
          <w:shd w:val="clear" w:color="auto" w:fill="FFFFFF"/>
        </w:rPr>
        <w:t>, 130-140.</w:t>
      </w:r>
      <w:r w:rsidRPr="00220DCA">
        <w:rPr>
          <w:rFonts w:ascii="Times New Roman" w:hAnsi="Times New Roman" w:cs="Times New Roman"/>
          <w:sz w:val="20"/>
          <w:szCs w:val="20"/>
        </w:rPr>
        <w:t xml:space="preserve"> </w:t>
      </w:r>
    </w:p>
    <w:p w14:paraId="306D456E" w14:textId="5BA47134" w:rsidR="00E96279" w:rsidRPr="00220DCA" w:rsidRDefault="003B5CA8"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sz w:val="20"/>
          <w:szCs w:val="20"/>
        </w:rPr>
        <w:t>Cosan, D.T., Ak, G., Dag, I., Soyocak, A., Dikm</w:t>
      </w:r>
      <w:r w:rsidR="004B5D35" w:rsidRPr="00220DCA">
        <w:rPr>
          <w:rFonts w:ascii="Times New Roman" w:hAnsi="Times New Roman" w:cs="Times New Roman"/>
          <w:sz w:val="20"/>
          <w:szCs w:val="20"/>
        </w:rPr>
        <w:t xml:space="preserve">en, G., Dal, A., Gunes, H. V., </w:t>
      </w:r>
      <w:r w:rsidRPr="00220DCA">
        <w:rPr>
          <w:rFonts w:ascii="Times New Roman" w:hAnsi="Times New Roman" w:cs="Times New Roman"/>
          <w:sz w:val="20"/>
          <w:szCs w:val="20"/>
        </w:rPr>
        <w:t xml:space="preserve"> Metintas, M. (2016). </w:t>
      </w:r>
      <w:r w:rsidR="00DA57B2" w:rsidRPr="00220DCA">
        <w:rPr>
          <w:rFonts w:ascii="Times New Roman" w:hAnsi="Times New Roman" w:cs="Times New Roman"/>
          <w:sz w:val="20"/>
          <w:szCs w:val="20"/>
        </w:rPr>
        <w:t>Malign plevral mezotelyomada ilaç taşıyıcı nanosistemler</w:t>
      </w:r>
      <w:r w:rsidRPr="00220DCA">
        <w:rPr>
          <w:rFonts w:ascii="Times New Roman" w:hAnsi="Times New Roman" w:cs="Times New Roman"/>
          <w:sz w:val="20"/>
          <w:szCs w:val="20"/>
        </w:rPr>
        <w:t>. Tuberculosis and Thorax</w:t>
      </w:r>
      <w:r w:rsidR="00DA57B2" w:rsidRPr="00220DCA">
        <w:rPr>
          <w:rFonts w:ascii="Times New Roman" w:hAnsi="Times New Roman" w:cs="Times New Roman"/>
          <w:sz w:val="20"/>
          <w:szCs w:val="20"/>
        </w:rPr>
        <w:t xml:space="preserve"> </w:t>
      </w:r>
      <w:r w:rsidRPr="00220DCA">
        <w:rPr>
          <w:rFonts w:ascii="Times New Roman" w:hAnsi="Times New Roman" w:cs="Times New Roman"/>
          <w:sz w:val="20"/>
          <w:szCs w:val="20"/>
        </w:rPr>
        <w:t>64(1):60-68</w:t>
      </w:r>
    </w:p>
    <w:p w14:paraId="166F3B04" w14:textId="33F5B743" w:rsidR="00E96279" w:rsidRPr="00220DCA" w:rsidRDefault="00E96279" w:rsidP="00203D9E">
      <w:pPr>
        <w:pStyle w:val="ListParagraph"/>
        <w:widowControl w:val="0"/>
        <w:numPr>
          <w:ilvl w:val="0"/>
          <w:numId w:val="1"/>
        </w:numPr>
        <w:tabs>
          <w:tab w:val="left" w:pos="364"/>
        </w:tabs>
        <w:autoSpaceDE w:val="0"/>
        <w:autoSpaceDN w:val="0"/>
        <w:adjustRightInd w:val="0"/>
        <w:spacing w:after="100" w:afterAutospacing="1" w:line="360" w:lineRule="auto"/>
        <w:ind w:left="714" w:right="-680" w:hanging="357"/>
        <w:jc w:val="both"/>
        <w:rPr>
          <w:rFonts w:ascii="Times New Roman" w:hAnsi="Times New Roman" w:cs="Times New Roman"/>
          <w:sz w:val="20"/>
          <w:szCs w:val="20"/>
        </w:rPr>
      </w:pPr>
      <w:r w:rsidRPr="00220DCA">
        <w:rPr>
          <w:rFonts w:ascii="Times New Roman" w:hAnsi="Times New Roman" w:cs="Times New Roman"/>
          <w:sz w:val="20"/>
          <w:szCs w:val="20"/>
          <w:lang w:val="en-US"/>
        </w:rPr>
        <w:t>Ayrim A., Dag I., Incesu Z (2017) Ultrastructural examination of intracellular calcium changes in ovarian cancer Freseniu</w:t>
      </w:r>
      <w:r w:rsidR="001B4FAC" w:rsidRPr="00220DCA">
        <w:rPr>
          <w:rFonts w:ascii="Times New Roman" w:hAnsi="Times New Roman" w:cs="Times New Roman"/>
          <w:sz w:val="20"/>
          <w:szCs w:val="20"/>
          <w:lang w:val="en-US"/>
        </w:rPr>
        <w:t>s Environmental Bulletin 26(11):6588-6589.</w:t>
      </w:r>
    </w:p>
    <w:p w14:paraId="695C32E6" w14:textId="4480FC59" w:rsidR="00812791" w:rsidRPr="00220DCA" w:rsidRDefault="00812791" w:rsidP="00812791">
      <w:pPr>
        <w:pStyle w:val="ListParagraph"/>
        <w:widowControl w:val="0"/>
        <w:numPr>
          <w:ilvl w:val="0"/>
          <w:numId w:val="1"/>
        </w:numPr>
        <w:tabs>
          <w:tab w:val="left" w:pos="364"/>
        </w:tabs>
        <w:autoSpaceDE w:val="0"/>
        <w:autoSpaceDN w:val="0"/>
        <w:adjustRightInd w:val="0"/>
        <w:spacing w:after="100" w:afterAutospacing="1" w:line="360" w:lineRule="auto"/>
        <w:ind w:right="-680"/>
        <w:jc w:val="both"/>
        <w:rPr>
          <w:rFonts w:ascii="Times New Roman" w:hAnsi="Times New Roman" w:cs="Times New Roman"/>
          <w:sz w:val="20"/>
          <w:szCs w:val="20"/>
          <w:lang w:val="en-US"/>
        </w:rPr>
      </w:pPr>
      <w:r w:rsidRPr="00220DCA">
        <w:rPr>
          <w:rFonts w:ascii="Times New Roman" w:hAnsi="Times New Roman" w:cs="Times New Roman"/>
          <w:sz w:val="20"/>
          <w:szCs w:val="20"/>
        </w:rPr>
        <w:t>Dag Ilknur, Gursu Bukay Yenice, Dikmen Gokhan, Ulken Zeynep (2018). Influence of carcavrol on the p</w:t>
      </w:r>
      <w:r w:rsidR="004B5D35" w:rsidRPr="00220DCA">
        <w:rPr>
          <w:rFonts w:ascii="Times New Roman" w:hAnsi="Times New Roman" w:cs="Times New Roman"/>
          <w:sz w:val="20"/>
          <w:szCs w:val="20"/>
        </w:rPr>
        <w:t>lanktonic and biofilm forms of S</w:t>
      </w:r>
      <w:r w:rsidRPr="00220DCA">
        <w:rPr>
          <w:rFonts w:ascii="Times New Roman" w:hAnsi="Times New Roman" w:cs="Times New Roman"/>
          <w:sz w:val="20"/>
          <w:szCs w:val="20"/>
        </w:rPr>
        <w:t xml:space="preserve">almonella spp and Listeria monocytogenes. </w:t>
      </w:r>
      <w:r w:rsidRPr="00220DCA">
        <w:rPr>
          <w:rFonts w:ascii="Times New Roman" w:hAnsi="Times New Roman" w:cs="Times New Roman"/>
          <w:sz w:val="20"/>
          <w:szCs w:val="20"/>
          <w:lang w:val="en-US"/>
        </w:rPr>
        <w:t>Fresenius Environmental Bulletin 27 (11): 7270-7277.</w:t>
      </w:r>
    </w:p>
    <w:p w14:paraId="44B1D997" w14:textId="6FD9AFDD" w:rsidR="001E2D95" w:rsidRPr="00220DCA" w:rsidRDefault="00812791" w:rsidP="001E2D95">
      <w:pPr>
        <w:pStyle w:val="ListParagraph"/>
        <w:widowControl w:val="0"/>
        <w:numPr>
          <w:ilvl w:val="0"/>
          <w:numId w:val="1"/>
        </w:numPr>
        <w:tabs>
          <w:tab w:val="left" w:pos="364"/>
        </w:tabs>
        <w:autoSpaceDE w:val="0"/>
        <w:autoSpaceDN w:val="0"/>
        <w:adjustRightInd w:val="0"/>
        <w:spacing w:after="100" w:afterAutospacing="1" w:line="360" w:lineRule="auto"/>
        <w:ind w:right="-680"/>
        <w:jc w:val="both"/>
        <w:rPr>
          <w:rFonts w:ascii="Times New Roman" w:hAnsi="Times New Roman" w:cs="Times New Roman"/>
          <w:sz w:val="20"/>
          <w:szCs w:val="20"/>
          <w:lang w:val="en-US"/>
        </w:rPr>
      </w:pPr>
      <w:r w:rsidRPr="00220DCA">
        <w:rPr>
          <w:rFonts w:ascii="Times New Roman" w:hAnsi="Times New Roman" w:cs="Times New Roman"/>
          <w:color w:val="1A1A1A"/>
          <w:sz w:val="20"/>
          <w:szCs w:val="20"/>
          <w:lang w:val="en-US"/>
        </w:rPr>
        <w:t xml:space="preserve">Ozan Luay Abbas, Orhan Özatik, Zeynep Burçin Gönen, Emre Koçman, İlknur Dağ, Fikriye Yasemin Özatik, Dilek Bahar, Ahmet Musmul. Bone Marrow Mesenchymal Stem Cell Transplantation Enhances Nerve Regeneration In A Rat Model Of Hindlimb Replantation. </w:t>
      </w:r>
      <w:r w:rsidRPr="00220DCA">
        <w:rPr>
          <w:rFonts w:ascii="Times New Roman" w:hAnsi="Times New Roman" w:cs="Times New Roman"/>
          <w:iCs/>
          <w:color w:val="1A1A1A"/>
          <w:sz w:val="20"/>
          <w:szCs w:val="20"/>
          <w:lang w:val="en-US"/>
        </w:rPr>
        <w:t xml:space="preserve">Plastic and Reconstructive Surgery </w:t>
      </w:r>
      <w:r w:rsidR="001B4FAC" w:rsidRPr="00220DCA">
        <w:rPr>
          <w:rFonts w:ascii="Times New Roman" w:hAnsi="Times New Roman" w:cs="Times New Roman"/>
          <w:iCs/>
          <w:color w:val="1A1A1A"/>
          <w:sz w:val="20"/>
          <w:szCs w:val="20"/>
          <w:lang w:val="en-US"/>
        </w:rPr>
        <w:t>2019</w:t>
      </w:r>
      <w:r w:rsidRPr="00220DCA">
        <w:rPr>
          <w:rFonts w:ascii="Times New Roman" w:hAnsi="Times New Roman" w:cs="Times New Roman"/>
          <w:iCs/>
          <w:color w:val="1A1A1A"/>
          <w:sz w:val="20"/>
          <w:szCs w:val="20"/>
          <w:lang w:val="en-US"/>
        </w:rPr>
        <w:t xml:space="preserve">, </w:t>
      </w:r>
      <w:r w:rsidR="001B4FAC" w:rsidRPr="00220DCA">
        <w:rPr>
          <w:rFonts w:ascii="Times New Roman" w:hAnsi="Times New Roman" w:cs="Times New Roman"/>
          <w:iCs/>
          <w:color w:val="1A1A1A"/>
          <w:sz w:val="20"/>
          <w:szCs w:val="20"/>
          <w:lang w:val="en-US"/>
        </w:rPr>
        <w:t>143(4), 758e-768e.</w:t>
      </w:r>
    </w:p>
    <w:p w14:paraId="5F42D47D" w14:textId="7DD63E77" w:rsidR="001E2D95" w:rsidRPr="00220DCA" w:rsidRDefault="004B5D35" w:rsidP="001E2D95">
      <w:pPr>
        <w:pStyle w:val="ListParagraph"/>
        <w:widowControl w:val="0"/>
        <w:numPr>
          <w:ilvl w:val="0"/>
          <w:numId w:val="1"/>
        </w:numPr>
        <w:tabs>
          <w:tab w:val="left" w:pos="364"/>
        </w:tabs>
        <w:autoSpaceDE w:val="0"/>
        <w:autoSpaceDN w:val="0"/>
        <w:adjustRightInd w:val="0"/>
        <w:spacing w:after="100" w:afterAutospacing="1" w:line="360" w:lineRule="auto"/>
        <w:ind w:right="-680"/>
        <w:jc w:val="both"/>
        <w:rPr>
          <w:rFonts w:ascii="Times New Roman" w:hAnsi="Times New Roman" w:cs="Times New Roman"/>
          <w:sz w:val="20"/>
          <w:szCs w:val="20"/>
          <w:lang w:val="en-US"/>
        </w:rPr>
      </w:pPr>
      <w:r w:rsidRPr="00220DCA">
        <w:rPr>
          <w:rFonts w:ascii="Times New Roman" w:hAnsi="Times New Roman" w:cs="Times New Roman"/>
          <w:iCs/>
          <w:color w:val="1A1A1A"/>
          <w:sz w:val="20"/>
          <w:szCs w:val="20"/>
          <w:lang w:val="en-US"/>
        </w:rPr>
        <w:t>Dag Ilknur</w:t>
      </w:r>
      <w:r w:rsidR="001E2D95" w:rsidRPr="00220DCA">
        <w:rPr>
          <w:rFonts w:ascii="Times New Roman" w:hAnsi="Times New Roman" w:cs="Times New Roman"/>
          <w:iCs/>
          <w:color w:val="1A1A1A"/>
          <w:sz w:val="20"/>
          <w:szCs w:val="20"/>
          <w:lang w:val="en-US"/>
        </w:rPr>
        <w:t xml:space="preserve"> </w:t>
      </w:r>
      <w:r w:rsidRPr="00220DCA">
        <w:rPr>
          <w:rFonts w:ascii="Times New Roman" w:eastAsia="Times New Roman" w:hAnsi="Times New Roman" w:cs="Times New Roman"/>
          <w:sz w:val="20"/>
          <w:szCs w:val="20"/>
        </w:rPr>
        <w:t xml:space="preserve">(2018). </w:t>
      </w:r>
      <w:r w:rsidR="001E2D95" w:rsidRPr="00220DCA">
        <w:rPr>
          <w:rFonts w:ascii="Times New Roman" w:eastAsia="Times New Roman" w:hAnsi="Times New Roman" w:cs="Times New Roman"/>
          <w:sz w:val="20"/>
          <w:szCs w:val="20"/>
        </w:rPr>
        <w:t>Evaluation of antifungal activity of cardamom oil against standard and clinical Candida isolates</w:t>
      </w:r>
      <w:r w:rsidRPr="00220DCA">
        <w:rPr>
          <w:rFonts w:ascii="Times New Roman" w:eastAsia="Times New Roman" w:hAnsi="Times New Roman" w:cs="Times New Roman"/>
          <w:sz w:val="20"/>
          <w:szCs w:val="20"/>
        </w:rPr>
        <w:t>. BioDicon, 11(3):31-37.</w:t>
      </w:r>
    </w:p>
    <w:p w14:paraId="5C489279" w14:textId="2BA5BC4D" w:rsidR="00E96279" w:rsidRPr="003C2F9D" w:rsidRDefault="001E2D95" w:rsidP="00203D9E">
      <w:pPr>
        <w:pStyle w:val="ListParagraph"/>
        <w:widowControl w:val="0"/>
        <w:numPr>
          <w:ilvl w:val="0"/>
          <w:numId w:val="1"/>
        </w:numPr>
        <w:tabs>
          <w:tab w:val="left" w:pos="364"/>
        </w:tabs>
        <w:autoSpaceDE w:val="0"/>
        <w:autoSpaceDN w:val="0"/>
        <w:adjustRightInd w:val="0"/>
        <w:spacing w:after="100" w:afterAutospacing="1" w:line="360" w:lineRule="auto"/>
        <w:ind w:right="-680"/>
        <w:jc w:val="both"/>
        <w:rPr>
          <w:rFonts w:ascii="Times New Roman" w:hAnsi="Times New Roman" w:cs="Times New Roman"/>
          <w:sz w:val="20"/>
          <w:szCs w:val="20"/>
          <w:lang w:val="en-US"/>
        </w:rPr>
      </w:pPr>
      <w:r w:rsidRPr="00220DCA">
        <w:rPr>
          <w:rFonts w:ascii="Times New Roman" w:hAnsi="Times New Roman" w:cs="Times New Roman"/>
          <w:iCs/>
          <w:color w:val="1A1A1A"/>
          <w:sz w:val="20"/>
          <w:szCs w:val="20"/>
          <w:lang w:val="en-US"/>
        </w:rPr>
        <w:t>Dag Ilknur.</w:t>
      </w:r>
      <w:r w:rsidRPr="00220DCA">
        <w:rPr>
          <w:rFonts w:ascii="Times New Roman" w:eastAsia="Times New Roman" w:hAnsi="Times New Roman" w:cs="Times New Roman"/>
          <w:sz w:val="20"/>
          <w:szCs w:val="20"/>
        </w:rPr>
        <w:t xml:space="preserve"> Farklı Biyolojik Örnekler Geçirimli Elektron Mikroskop için Nasıl Hazırlanır?</w:t>
      </w:r>
      <w:r w:rsidRPr="00220DCA">
        <w:rPr>
          <w:rFonts w:eastAsia="Times New Roman"/>
          <w:sz w:val="20"/>
          <w:szCs w:val="20"/>
        </w:rPr>
        <w:t xml:space="preserve"> </w:t>
      </w:r>
      <w:r w:rsidRPr="00220DCA">
        <w:rPr>
          <w:rFonts w:ascii="Times New Roman" w:eastAsia="Times New Roman" w:hAnsi="Times New Roman" w:cs="Times New Roman"/>
          <w:sz w:val="20"/>
          <w:szCs w:val="20"/>
        </w:rPr>
        <w:t xml:space="preserve"> (2018). Turkish Journal of Scientific Reviews E-ISSN: 2146-0132,11 (1): 27-32</w:t>
      </w:r>
    </w:p>
    <w:p w14:paraId="3AE8B608" w14:textId="6D632E26" w:rsidR="00DA57B2" w:rsidRPr="00220DCA" w:rsidRDefault="00DA57B2" w:rsidP="00203D9E">
      <w:pPr>
        <w:widowControl w:val="0"/>
        <w:autoSpaceDE w:val="0"/>
        <w:autoSpaceDN w:val="0"/>
        <w:adjustRightInd w:val="0"/>
        <w:spacing w:line="360" w:lineRule="auto"/>
        <w:ind w:left="4" w:right="-680"/>
        <w:jc w:val="both"/>
        <w:rPr>
          <w:rFonts w:ascii="Times New Roman" w:hAnsi="Times New Roman" w:cs="Times New Roman"/>
          <w:sz w:val="20"/>
          <w:szCs w:val="20"/>
        </w:rPr>
      </w:pPr>
      <w:r w:rsidRPr="00220DCA">
        <w:rPr>
          <w:rFonts w:ascii="Times New Roman" w:hAnsi="Times New Roman" w:cs="Times New Roman"/>
          <w:b/>
          <w:bCs/>
          <w:sz w:val="20"/>
          <w:szCs w:val="20"/>
        </w:rPr>
        <w:t>7.2. Uluslar arası bilimsel toplantılarda sunulan ve bildiri kitabında (Proceeding)</w:t>
      </w:r>
      <w:r w:rsidR="00931268" w:rsidRPr="00220DCA">
        <w:rPr>
          <w:rFonts w:ascii="Times New Roman" w:hAnsi="Times New Roman" w:cs="Times New Roman"/>
          <w:sz w:val="20"/>
          <w:szCs w:val="20"/>
        </w:rPr>
        <w:t xml:space="preserve"> </w:t>
      </w:r>
      <w:r w:rsidRPr="00220DCA">
        <w:rPr>
          <w:rFonts w:ascii="Times New Roman" w:hAnsi="Times New Roman" w:cs="Times New Roman"/>
          <w:b/>
          <w:bCs/>
          <w:sz w:val="20"/>
          <w:szCs w:val="20"/>
        </w:rPr>
        <w:t>basılan bildiriler.</w:t>
      </w:r>
    </w:p>
    <w:p w14:paraId="252B50B4" w14:textId="77777777" w:rsidR="003B5CA8" w:rsidRPr="00220DCA" w:rsidRDefault="003B5CA8" w:rsidP="00203D9E">
      <w:pPr>
        <w:widowControl w:val="0"/>
        <w:tabs>
          <w:tab w:val="left" w:pos="244"/>
        </w:tabs>
        <w:autoSpaceDE w:val="0"/>
        <w:autoSpaceDN w:val="0"/>
        <w:adjustRightInd w:val="0"/>
        <w:spacing w:line="360" w:lineRule="auto"/>
        <w:ind w:right="-680"/>
        <w:jc w:val="both"/>
        <w:rPr>
          <w:rFonts w:ascii="Times New Roman" w:hAnsi="Times New Roman" w:cs="Times New Roman"/>
          <w:sz w:val="20"/>
          <w:szCs w:val="20"/>
        </w:rPr>
      </w:pPr>
    </w:p>
    <w:p w14:paraId="3B9F0E71" w14:textId="76D2B4E3" w:rsidR="00DA57B2" w:rsidRPr="003C2F9D" w:rsidRDefault="00DA57B2" w:rsidP="00812791">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G. Uraz, S. Arslan, I. Yıldırım (Dag), The World Congress on Biotechnology konferansı dahilinde "Biotechnology 2000" bildiri kitapçığındaki "The Distributions of Yeast and Yeast-like Microorgansms Isolated from Raw Milk and Their Proteinase Enzyme Activities.", 342-344B3 pp., Berlin, Almanya, Eylül 2000 </w:t>
      </w:r>
    </w:p>
    <w:p w14:paraId="0D08C39C" w14:textId="0A0BC11B" w:rsidR="00DA57B2" w:rsidRPr="003C2F9D" w:rsidRDefault="00DA57B2" w:rsidP="00812791">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Dag, Y. Oz, N. Kiraz, 4th Congress of European Microbiologists FEMS 2011 konferansı dahilinde "FEMS 2011" bildiri kitapçığındaki "Susceptibility of Clinical Candida spp to various disinfectants", 342-344B3 pp., Cenevre, İsviçre, Haziran 2011 </w:t>
      </w:r>
    </w:p>
    <w:p w14:paraId="3413D609" w14:textId="441EE451" w:rsidR="00DA57B2" w:rsidRPr="003C2F9D" w:rsidRDefault="00DA57B2" w:rsidP="00812791">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N. Kiraz, I. Dag, Y. Oz., 10 th ASM Conference on Candida and Candidiasis konferansı dahilinde "10 th ASM Conference on Candida and Candidiasis" bildiri kitapçığındaki "Evaluation of different methods for detection of biofilm formation in clinical Candida isolates.", 79 pp., Mayami Florida, Mart 2010 </w:t>
      </w:r>
    </w:p>
    <w:p w14:paraId="3B8AE5CC" w14:textId="7765919C" w:rsidR="00DA57B2" w:rsidRPr="003C2F9D" w:rsidRDefault="00DA57B2" w:rsidP="00812791">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N. Kiraz, Y. Oz. I. Dag, 10 th ASM Conference on Candida and Candidiasis konferansı dahilinde "10 th ASM Conference on Candida and Candidiasis" bildiri kitapçığındaki "Are disk diffusion and Etest methods reliable to detect the susceptibility of C. glabrata and other Candida spp. against fluconazole and voriconazole?", 135 pp., Mayami Florida, Mart 2010 </w:t>
      </w:r>
    </w:p>
    <w:p w14:paraId="0E77104D" w14:textId="40201CBA" w:rsidR="00DA57B2" w:rsidRPr="003C2F9D" w:rsidRDefault="00DA57B2" w:rsidP="00812791">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G. Uraz, I. Yıldırım (Dag), 8 th European Congress on Biotechnology konferansı dahilinde "8 th European Congress on Biotechnology" bildiri kitapçığındaki "The proteinase enzyme activities of the species of Candida and </w:t>
      </w:r>
      <w:r w:rsidRPr="00220DCA">
        <w:rPr>
          <w:rFonts w:ascii="Times New Roman" w:hAnsi="Times New Roman" w:cs="Times New Roman"/>
          <w:sz w:val="20"/>
          <w:szCs w:val="20"/>
        </w:rPr>
        <w:lastRenderedPageBreak/>
        <w:t xml:space="preserve">Cryptococcus.", 2.4 pp., Budapeşte Macaristan, Ağustos 1997 </w:t>
      </w:r>
    </w:p>
    <w:p w14:paraId="040965A8" w14:textId="63903E20" w:rsidR="003B5CA8" w:rsidRPr="003C2F9D" w:rsidRDefault="00DA57B2" w:rsidP="003C2F9D">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Dag, A. Incesulu, E. Kaya, M. Acar, L. V. Birdane., The 14th International Congress of </w:t>
      </w:r>
      <w:r w:rsidR="003B5CA8" w:rsidRPr="00220DCA">
        <w:rPr>
          <w:rFonts w:ascii="Times New Roman" w:hAnsi="Times New Roman" w:cs="Times New Roman"/>
          <w:sz w:val="20"/>
          <w:szCs w:val="20"/>
        </w:rPr>
        <w:t xml:space="preserve"> </w:t>
      </w:r>
      <w:r w:rsidRPr="00220DCA">
        <w:rPr>
          <w:rFonts w:ascii="Times New Roman" w:hAnsi="Times New Roman" w:cs="Times New Roman"/>
          <w:sz w:val="20"/>
          <w:szCs w:val="20"/>
        </w:rPr>
        <w:t>Histochemistry  and  Cytochemistry  (ICHC  2012)  konferansı  dahilinde  "The  14th International Congress of Histochemistry Beyond the Limit of Histocehmstry" bildiri kitapçığındaki "The Ultrastructural Investigation of the Biofilm Formation in</w:t>
      </w:r>
      <w:r w:rsidR="003B5CA8" w:rsidRPr="00220DCA">
        <w:rPr>
          <w:rFonts w:ascii="Times New Roman" w:hAnsi="Times New Roman" w:cs="Times New Roman"/>
          <w:sz w:val="20"/>
          <w:szCs w:val="20"/>
        </w:rPr>
        <w:t xml:space="preserve"> </w:t>
      </w:r>
      <w:r w:rsidRPr="00220DCA">
        <w:rPr>
          <w:rFonts w:ascii="Times New Roman" w:hAnsi="Times New Roman" w:cs="Times New Roman"/>
          <w:sz w:val="20"/>
          <w:szCs w:val="20"/>
        </w:rPr>
        <w:t>Children with Adenoid Vegetation and Serous Otitis Media", 123 pp., Kyoto, Japonya,</w:t>
      </w:r>
      <w:r w:rsidR="003B5CA8" w:rsidRPr="00220DCA">
        <w:rPr>
          <w:rFonts w:ascii="Times New Roman" w:hAnsi="Times New Roman" w:cs="Times New Roman"/>
          <w:sz w:val="20"/>
          <w:szCs w:val="20"/>
        </w:rPr>
        <w:t xml:space="preserve"> </w:t>
      </w:r>
      <w:r w:rsidRPr="00220DCA">
        <w:rPr>
          <w:rFonts w:ascii="Times New Roman" w:hAnsi="Times New Roman" w:cs="Times New Roman"/>
          <w:sz w:val="20"/>
          <w:szCs w:val="20"/>
        </w:rPr>
        <w:t>Ağustos 2012</w:t>
      </w:r>
    </w:p>
    <w:p w14:paraId="1EEAFBB8" w14:textId="26382E91" w:rsidR="00DA57B2" w:rsidRPr="003C2F9D" w:rsidRDefault="00DA57B2" w:rsidP="00812791">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Dag I, Incesulu A, Kaya E, Acar M, Veziroglu L. Investigation of the presence of biofilms in patients with cochlear implant by scanning electron microscope. 291pp, Prague, 18</w:t>
      </w:r>
      <w:r w:rsidRPr="00220DCA">
        <w:rPr>
          <w:rFonts w:ascii="Times New Roman" w:hAnsi="Times New Roman" w:cs="Times New Roman"/>
          <w:sz w:val="20"/>
          <w:szCs w:val="20"/>
          <w:vertAlign w:val="superscript"/>
        </w:rPr>
        <w:t>th</w:t>
      </w:r>
      <w:r w:rsidRPr="00220DCA">
        <w:rPr>
          <w:rFonts w:ascii="Times New Roman" w:hAnsi="Times New Roman" w:cs="Times New Roman"/>
          <w:sz w:val="20"/>
          <w:szCs w:val="20"/>
        </w:rPr>
        <w:t xml:space="preserve"> International Microscopy Congress 7-12 September 2014. </w:t>
      </w:r>
    </w:p>
    <w:p w14:paraId="12E8D16E" w14:textId="70D386E3" w:rsidR="00DA57B2" w:rsidRPr="003C2F9D" w:rsidRDefault="002F5EE3" w:rsidP="00812791">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Mustafa Yamaç, Mustafa Kemal Babayiğit, Selen Yüzüak, Göksu Ceylan, Ayşe Betül Karaduman, Nilüfer Aksöz, Zeki Yıldız, Bilal Doğan, İlknur Dağ </w:t>
      </w:r>
      <w:r w:rsidR="00DA57B2" w:rsidRPr="00220DCA">
        <w:rPr>
          <w:rFonts w:ascii="Times New Roman" w:hAnsi="Times New Roman" w:cs="Times New Roman"/>
          <w:sz w:val="20"/>
          <w:szCs w:val="20"/>
        </w:rPr>
        <w:t xml:space="preserve">Optimization </w:t>
      </w:r>
      <w:r w:rsidRPr="00220DCA">
        <w:rPr>
          <w:rFonts w:ascii="Times New Roman" w:hAnsi="Times New Roman" w:cs="Times New Roman"/>
          <w:sz w:val="20"/>
          <w:szCs w:val="20"/>
        </w:rPr>
        <w:t xml:space="preserve">And Kinetics Of Phytohormones Production By </w:t>
      </w:r>
      <w:r w:rsidRPr="00220DCA">
        <w:rPr>
          <w:rFonts w:ascii="Times New Roman" w:hAnsi="Times New Roman" w:cs="Times New Roman"/>
          <w:i/>
          <w:iCs/>
          <w:sz w:val="20"/>
          <w:szCs w:val="20"/>
        </w:rPr>
        <w:t>İnonotus Hispidus</w:t>
      </w:r>
      <w:r w:rsidRPr="00220DCA">
        <w:rPr>
          <w:rFonts w:ascii="Times New Roman" w:hAnsi="Times New Roman" w:cs="Times New Roman"/>
          <w:sz w:val="20"/>
          <w:szCs w:val="20"/>
        </w:rPr>
        <w:t xml:space="preserve"> </w:t>
      </w:r>
      <w:r w:rsidR="00DA57B2" w:rsidRPr="00220DCA">
        <w:rPr>
          <w:rFonts w:ascii="Times New Roman" w:hAnsi="Times New Roman" w:cs="Times New Roman"/>
          <w:sz w:val="20"/>
          <w:szCs w:val="20"/>
        </w:rPr>
        <w:t>in stirred tanc reactor scale. FEMS 2180. 6</w:t>
      </w:r>
      <w:r w:rsidR="00DA57B2" w:rsidRPr="00220DCA">
        <w:rPr>
          <w:rFonts w:ascii="Times New Roman" w:hAnsi="Times New Roman" w:cs="Times New Roman"/>
          <w:sz w:val="20"/>
          <w:szCs w:val="20"/>
          <w:vertAlign w:val="superscript"/>
        </w:rPr>
        <w:t>th</w:t>
      </w:r>
      <w:r w:rsidR="00DA57B2" w:rsidRPr="00220DCA">
        <w:rPr>
          <w:rFonts w:ascii="Times New Roman" w:hAnsi="Times New Roman" w:cs="Times New Roman"/>
          <w:sz w:val="20"/>
          <w:szCs w:val="20"/>
        </w:rPr>
        <w:t xml:space="preserve"> Congress of European Microbiologists 7-11 June 2015. </w:t>
      </w:r>
    </w:p>
    <w:p w14:paraId="5F7DB3BF" w14:textId="29C84853" w:rsidR="002F5EE3" w:rsidRPr="003C2F9D" w:rsidRDefault="00DA57B2" w:rsidP="00812791">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Antimicrobial  Evaluation  of  Oleic  Acid  Biotransformation  Metabolites  Özge  ÖZŞEN, </w:t>
      </w:r>
      <w:r w:rsidR="003B5CA8" w:rsidRPr="00220DCA">
        <w:rPr>
          <w:rFonts w:ascii="Times New Roman" w:hAnsi="Times New Roman" w:cs="Times New Roman"/>
          <w:sz w:val="20"/>
          <w:szCs w:val="20"/>
        </w:rPr>
        <w:t xml:space="preserve"> </w:t>
      </w:r>
      <w:r w:rsidRPr="00220DCA">
        <w:rPr>
          <w:rFonts w:ascii="Times New Roman" w:hAnsi="Times New Roman" w:cs="Times New Roman"/>
          <w:sz w:val="20"/>
          <w:szCs w:val="20"/>
        </w:rPr>
        <w:t>İsmail KIRAN, Özlem ATLI, İlknur DAĞ. ICABS 2015. Makedonya.</w:t>
      </w:r>
    </w:p>
    <w:p w14:paraId="182EB345" w14:textId="37A511F2" w:rsidR="002F5EE3" w:rsidRPr="003C2F9D" w:rsidRDefault="002F5EE3" w:rsidP="00812791">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bCs/>
          <w:sz w:val="20"/>
          <w:szCs w:val="20"/>
          <w:lang w:val="en-US"/>
        </w:rPr>
        <w:t xml:space="preserve">The Investigation of Effect of Carvacrol on Biofilm positive Salmonella spp and Listeria monocytogenes isolates </w:t>
      </w:r>
      <w:r w:rsidRPr="00220DCA">
        <w:rPr>
          <w:rFonts w:ascii="Times New Roman" w:hAnsi="Times New Roman" w:cs="Times New Roman"/>
          <w:sz w:val="20"/>
          <w:szCs w:val="20"/>
          <w:lang w:val="en-US"/>
        </w:rPr>
        <w:t>Ilknur Dag, Bukay Yenice Gursu, Gokhan Dikmen</w:t>
      </w:r>
      <w:r w:rsidRPr="00220DCA">
        <w:rPr>
          <w:rFonts w:ascii="Times New Roman" w:hAnsi="Times New Roman" w:cs="Times New Roman"/>
          <w:bCs/>
          <w:sz w:val="20"/>
          <w:szCs w:val="20"/>
          <w:lang w:val="en-US"/>
        </w:rPr>
        <w:t xml:space="preserve"> EMC 2016 The 16th European Microscopy Congress Lyon, France </w:t>
      </w:r>
    </w:p>
    <w:p w14:paraId="7CBADBF1" w14:textId="75AB4107" w:rsidR="00062016" w:rsidRPr="003C2F9D" w:rsidRDefault="002F5EE3" w:rsidP="00812791">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lang w:val="en-US"/>
        </w:rPr>
        <w:t xml:space="preserve">Characterization and Preparation of Carvacrol Loaded Solid Lipid Nanoparticles and Imaging with Scanning Electron Microscopy (SEM). Gokhan Dikmen, Ilknur Dag, Bukay Yenice Gursu, The 16th European Microscopy Congress </w:t>
      </w:r>
      <w:r w:rsidRPr="00220DCA">
        <w:rPr>
          <w:rFonts w:ascii="Times New Roman" w:hAnsi="Times New Roman" w:cs="Times New Roman"/>
          <w:bCs/>
          <w:sz w:val="20"/>
          <w:szCs w:val="20"/>
          <w:lang w:val="en-US"/>
        </w:rPr>
        <w:t xml:space="preserve">EMC 2016 Lyon, France </w:t>
      </w:r>
    </w:p>
    <w:p w14:paraId="15CE02C3" w14:textId="580F4B3E" w:rsidR="0056224A" w:rsidRPr="003C2F9D" w:rsidRDefault="00062016" w:rsidP="00812791">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color w:val="1A1A1A"/>
          <w:sz w:val="20"/>
          <w:szCs w:val="20"/>
          <w:lang w:val="en-US"/>
        </w:rPr>
        <w:t>Bükay Yenice Gürsu</w:t>
      </w:r>
      <w:r w:rsidRPr="00220DCA">
        <w:rPr>
          <w:rFonts w:ascii="Times New Roman" w:hAnsi="Times New Roman" w:cs="Times New Roman"/>
          <w:color w:val="1A1A1A"/>
          <w:sz w:val="20"/>
          <w:szCs w:val="20"/>
          <w:vertAlign w:val="superscript"/>
          <w:lang w:val="en-US"/>
        </w:rPr>
        <w:t xml:space="preserve"> </w:t>
      </w:r>
      <w:r w:rsidRPr="00220DCA">
        <w:rPr>
          <w:rFonts w:ascii="Times New Roman" w:hAnsi="Times New Roman" w:cs="Times New Roman"/>
          <w:color w:val="1A1A1A"/>
          <w:sz w:val="20"/>
          <w:szCs w:val="20"/>
          <w:lang w:val="en-US"/>
        </w:rPr>
        <w:t>, Gökhan Dikmen</w:t>
      </w:r>
      <w:r w:rsidRPr="00220DCA">
        <w:rPr>
          <w:rFonts w:ascii="Times New Roman" w:hAnsi="Times New Roman" w:cs="Times New Roman"/>
          <w:color w:val="1A1A1A"/>
          <w:sz w:val="20"/>
          <w:szCs w:val="20"/>
          <w:vertAlign w:val="superscript"/>
          <w:lang w:val="en-US"/>
        </w:rPr>
        <w:t xml:space="preserve"> </w:t>
      </w:r>
      <w:r w:rsidRPr="00220DCA">
        <w:rPr>
          <w:rFonts w:ascii="Times New Roman" w:hAnsi="Times New Roman" w:cs="Times New Roman"/>
          <w:color w:val="1A1A1A"/>
          <w:sz w:val="20"/>
          <w:szCs w:val="20"/>
          <w:lang w:val="en-US"/>
        </w:rPr>
        <w:t>, İlknur  Dağ, Investigation of Some Foodborne Pathogens   Biofilm Forming Capabilities on Stainless Steel Surfaces</w:t>
      </w:r>
      <w:r w:rsidRPr="00220DCA">
        <w:rPr>
          <w:rFonts w:ascii="Times New Roman" w:hAnsi="Times New Roman" w:cs="Times New Roman"/>
          <w:b/>
          <w:bCs/>
          <w:color w:val="1A1A1A"/>
          <w:sz w:val="20"/>
          <w:szCs w:val="20"/>
          <w:lang w:val="en-US"/>
        </w:rPr>
        <w:t xml:space="preserve"> </w:t>
      </w:r>
      <w:r w:rsidRPr="00220DCA">
        <w:rPr>
          <w:rFonts w:ascii="Times New Roman" w:hAnsi="Times New Roman" w:cs="Times New Roman"/>
          <w:color w:val="1A1A1A"/>
          <w:sz w:val="20"/>
          <w:szCs w:val="20"/>
          <w:lang w:val="en-US"/>
        </w:rPr>
        <w:t xml:space="preserve">Investigation of Some Foodborne Pathogens   Biofilm Forming Capabilities on Stainless Steel Surfaces EMC 2016, Lyon France </w:t>
      </w:r>
    </w:p>
    <w:p w14:paraId="28E8B3BA" w14:textId="66B71AC2" w:rsidR="00534B73" w:rsidRPr="003C2F9D" w:rsidRDefault="0056224A" w:rsidP="00812791">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lang w:val="en-US"/>
        </w:rPr>
        <w:t>Antifungal activity of selected essential oils against Clinical Isolates of Candida Species. Ilknur Dag</w:t>
      </w:r>
      <w:r w:rsidR="00AD091B" w:rsidRPr="00220DCA">
        <w:rPr>
          <w:rFonts w:ascii="Times New Roman" w:hAnsi="Times New Roman" w:cs="Times New Roman"/>
          <w:sz w:val="20"/>
          <w:szCs w:val="20"/>
          <w:lang w:val="en-US"/>
        </w:rPr>
        <w:t xml:space="preserve"> IPSAT 2017 21-25 Ağustos 2017, Üsküp</w:t>
      </w:r>
    </w:p>
    <w:p w14:paraId="020133DF" w14:textId="7132C8B6" w:rsidR="00534B73" w:rsidRPr="003C2F9D" w:rsidRDefault="00534B73" w:rsidP="00812791">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Cell Biology of the Neuron: Polarity, Plasticity and Regeneration” Atacan Emre KOÇMAN &amp; İlknur DAĞ, “Tayfun ŞENGEL, Erdem SÖZTUTAR, Mediha CANBEK, Local Administration of Lithium Promotes Axonal Regeneration and  Functional Motor Recovery after Peripheral Nerve Injury”</w:t>
      </w:r>
      <w:r w:rsidR="00623016" w:rsidRPr="00220DCA">
        <w:rPr>
          <w:rFonts w:ascii="Times New Roman" w:hAnsi="Times New Roman" w:cs="Times New Roman"/>
          <w:sz w:val="20"/>
          <w:szCs w:val="20"/>
        </w:rPr>
        <w:t xml:space="preserve"> Heraklion-Yunanistan, 7-10 Mayıs 2017.</w:t>
      </w:r>
    </w:p>
    <w:p w14:paraId="6577F4D3" w14:textId="4F18CED1" w:rsidR="00534B73" w:rsidRPr="003C2F9D" w:rsidRDefault="00534B73" w:rsidP="00812791">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bCs/>
          <w:sz w:val="20"/>
          <w:szCs w:val="20"/>
        </w:rPr>
        <w:t xml:space="preserve"> 15</w:t>
      </w:r>
      <w:r w:rsidRPr="00220DCA">
        <w:rPr>
          <w:rFonts w:ascii="Times New Roman" w:hAnsi="Times New Roman" w:cs="Times New Roman"/>
          <w:bCs/>
          <w:sz w:val="20"/>
          <w:szCs w:val="20"/>
          <w:vertAlign w:val="superscript"/>
        </w:rPr>
        <w:t>th</w:t>
      </w:r>
      <w:r w:rsidRPr="00220DCA">
        <w:rPr>
          <w:rFonts w:ascii="Times New Roman" w:hAnsi="Times New Roman" w:cs="Times New Roman"/>
          <w:bCs/>
          <w:sz w:val="20"/>
          <w:szCs w:val="20"/>
        </w:rPr>
        <w:t xml:space="preserve"> International Congress of Histochemistry and Cytochemistry, </w:t>
      </w:r>
      <w:r w:rsidRPr="00220DCA">
        <w:rPr>
          <w:rFonts w:ascii="Times New Roman" w:hAnsi="Times New Roman" w:cs="Times New Roman"/>
          <w:sz w:val="20"/>
          <w:szCs w:val="20"/>
        </w:rPr>
        <w:t>İlknur DAĞ, Erdem SÖZTUTAR, Mediha CANBEK, Atacan Emre KOÇMAN &amp; Tayfun ŞENGEL, “Investigation of  Dose-Dependant Ultrastructural Alterations after Topical Lithium Treatment in Peripheral Nerve Injuries by Transmission electron Microscope”</w:t>
      </w:r>
      <w:r w:rsidR="00623016" w:rsidRPr="00220DCA">
        <w:rPr>
          <w:rFonts w:ascii="Times New Roman" w:hAnsi="Times New Roman" w:cs="Times New Roman"/>
          <w:bCs/>
          <w:sz w:val="20"/>
          <w:szCs w:val="20"/>
        </w:rPr>
        <w:t xml:space="preserve"> Antalya-Türkiye, 18-21 Mayıs 2017</w:t>
      </w:r>
    </w:p>
    <w:p w14:paraId="315C13AD" w14:textId="6DA8A9B5" w:rsidR="00623016" w:rsidRPr="003C2F9D" w:rsidRDefault="00534B73" w:rsidP="00812791">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XIII. European Meeting on Glial Cells in Health and Disease , İlknur DAĞ, Atacan Emre KOÇMAN, Erdem SÖZTUTAR, Tayfun ŞENGEL, Mediha CANBEK, “Effect of Hyaluronic Acid Hydrogel with Lithium on Sciatic Nerve Defects”</w:t>
      </w:r>
      <w:r w:rsidR="00623016" w:rsidRPr="00220DCA">
        <w:rPr>
          <w:rFonts w:ascii="Times New Roman" w:hAnsi="Times New Roman" w:cs="Times New Roman"/>
          <w:sz w:val="20"/>
          <w:szCs w:val="20"/>
        </w:rPr>
        <w:t xml:space="preserve"> Edinburgh- İngiltere, 8-11 Temmuz 2017  </w:t>
      </w:r>
    </w:p>
    <w:p w14:paraId="0E008348" w14:textId="1A7ACB58" w:rsidR="00203D9E" w:rsidRPr="003C2F9D" w:rsidRDefault="00623016" w:rsidP="00812791">
      <w:pPr>
        <w:pStyle w:val="ListParagraph"/>
        <w:widowControl w:val="0"/>
        <w:numPr>
          <w:ilvl w:val="0"/>
          <w:numId w:val="2"/>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Bukay Yenice Gürsu, İlknur Dağ Investigation of antimicrobial and antibiofilm effects of carvacrol on clinical candida isolates İMCOFE </w:t>
      </w:r>
      <w:r w:rsidR="00062016" w:rsidRPr="00220DCA">
        <w:rPr>
          <w:rFonts w:ascii="Times New Roman" w:hAnsi="Times New Roman" w:cs="Times New Roman"/>
          <w:sz w:val="20"/>
          <w:szCs w:val="20"/>
        </w:rPr>
        <w:t xml:space="preserve"> 23-25 Ağusto</w:t>
      </w:r>
      <w:r w:rsidRPr="00220DCA">
        <w:rPr>
          <w:rFonts w:ascii="Times New Roman" w:hAnsi="Times New Roman" w:cs="Times New Roman"/>
          <w:sz w:val="20"/>
          <w:szCs w:val="20"/>
        </w:rPr>
        <w:t xml:space="preserve">s 2017 </w:t>
      </w:r>
    </w:p>
    <w:p w14:paraId="6962DDA9" w14:textId="567494F1" w:rsidR="00812791" w:rsidRPr="00220DCA" w:rsidRDefault="00203D9E" w:rsidP="00812791">
      <w:pPr>
        <w:pStyle w:val="ListParagraph"/>
        <w:widowControl w:val="0"/>
        <w:numPr>
          <w:ilvl w:val="0"/>
          <w:numId w:val="2"/>
        </w:numPr>
        <w:autoSpaceDE w:val="0"/>
        <w:autoSpaceDN w:val="0"/>
        <w:adjustRightInd w:val="0"/>
        <w:spacing w:after="240" w:line="360" w:lineRule="auto"/>
        <w:jc w:val="both"/>
        <w:rPr>
          <w:rFonts w:ascii="Times New Roman" w:hAnsi="Times New Roman" w:cs="Times New Roman"/>
          <w:sz w:val="20"/>
          <w:szCs w:val="20"/>
          <w:lang w:val="en-US"/>
        </w:rPr>
      </w:pPr>
      <w:r w:rsidRPr="00220DCA">
        <w:rPr>
          <w:rFonts w:ascii="Times New Roman" w:hAnsi="Times New Roman" w:cs="Times New Roman"/>
          <w:sz w:val="20"/>
          <w:szCs w:val="20"/>
          <w:lang w:val="en-US"/>
        </w:rPr>
        <w:t>1th International Eurasia Mycology Congress. Yüzüak Selen, Ceylan Göksu, Dag</w:t>
      </w:r>
      <w:r w:rsidRPr="00220DCA">
        <w:rPr>
          <w:rFonts w:ascii="Times New Roman" w:eastAsia="Calibri" w:hAnsi="Times New Roman" w:cs="Times New Roman"/>
          <w:sz w:val="20"/>
          <w:szCs w:val="20"/>
          <w:lang w:val="en-US"/>
        </w:rPr>
        <w:t>̆</w:t>
      </w:r>
      <w:r w:rsidRPr="00220DCA">
        <w:rPr>
          <w:rFonts w:ascii="Times New Roman" w:hAnsi="Times New Roman" w:cs="Times New Roman"/>
          <w:sz w:val="20"/>
          <w:szCs w:val="20"/>
          <w:lang w:val="en-US"/>
        </w:rPr>
        <w:t xml:space="preserve"> I</w:t>
      </w:r>
      <w:r w:rsidRPr="00220DCA">
        <w:rPr>
          <w:rFonts w:ascii="Times New Roman" w:eastAsia="Calibri" w:hAnsi="Times New Roman" w:cs="Times New Roman"/>
          <w:sz w:val="20"/>
          <w:szCs w:val="20"/>
          <w:lang w:val="en-US"/>
        </w:rPr>
        <w:t>̇</w:t>
      </w:r>
      <w:r w:rsidRPr="00220DCA">
        <w:rPr>
          <w:rFonts w:ascii="Times New Roman" w:hAnsi="Times New Roman" w:cs="Times New Roman"/>
          <w:sz w:val="20"/>
          <w:szCs w:val="20"/>
          <w:lang w:val="en-US"/>
        </w:rPr>
        <w:t>lknur, Aksöz Ni</w:t>
      </w:r>
      <w:r w:rsidRPr="00220DCA">
        <w:rPr>
          <w:rFonts w:ascii="Times New Roman" w:eastAsia="Calibri" w:hAnsi="Times New Roman" w:cs="Times New Roman"/>
          <w:sz w:val="20"/>
          <w:szCs w:val="20"/>
          <w:lang w:val="en-US"/>
        </w:rPr>
        <w:t>̇</w:t>
      </w:r>
      <w:r w:rsidRPr="00220DCA">
        <w:rPr>
          <w:rFonts w:ascii="Times New Roman" w:hAnsi="Times New Roman" w:cs="Times New Roman"/>
          <w:sz w:val="20"/>
          <w:szCs w:val="20"/>
          <w:lang w:val="en-US"/>
        </w:rPr>
        <w:t>Lüfer, Babayi</w:t>
      </w:r>
      <w:r w:rsidRPr="00220DCA">
        <w:rPr>
          <w:rFonts w:ascii="Times New Roman" w:eastAsia="Calibri" w:hAnsi="Times New Roman" w:cs="Times New Roman"/>
          <w:sz w:val="20"/>
          <w:szCs w:val="20"/>
          <w:lang w:val="en-US"/>
        </w:rPr>
        <w:t xml:space="preserve">̇ğit </w:t>
      </w:r>
      <w:r w:rsidRPr="00220DCA">
        <w:rPr>
          <w:rFonts w:ascii="Times New Roman" w:hAnsi="Times New Roman" w:cs="Times New Roman"/>
          <w:sz w:val="20"/>
          <w:szCs w:val="20"/>
          <w:lang w:val="en-US"/>
        </w:rPr>
        <w:t>Mustafa Kemal, Dog</w:t>
      </w:r>
      <w:r w:rsidRPr="00220DCA">
        <w:rPr>
          <w:rFonts w:ascii="Times New Roman" w:eastAsia="Calibri" w:hAnsi="Times New Roman" w:cs="Times New Roman"/>
          <w:sz w:val="20"/>
          <w:szCs w:val="20"/>
          <w:lang w:val="en-US"/>
        </w:rPr>
        <w:t>̆</w:t>
      </w:r>
      <w:r w:rsidRPr="00220DCA">
        <w:rPr>
          <w:rFonts w:ascii="Times New Roman" w:hAnsi="Times New Roman" w:cs="Times New Roman"/>
          <w:sz w:val="20"/>
          <w:szCs w:val="20"/>
          <w:lang w:val="en-US"/>
        </w:rPr>
        <w:t>an Bi</w:t>
      </w:r>
      <w:r w:rsidRPr="00220DCA">
        <w:rPr>
          <w:rFonts w:ascii="Times New Roman" w:eastAsia="Calibri" w:hAnsi="Times New Roman" w:cs="Times New Roman"/>
          <w:sz w:val="20"/>
          <w:szCs w:val="20"/>
          <w:lang w:val="en-US"/>
        </w:rPr>
        <w:t>̇</w:t>
      </w:r>
      <w:r w:rsidRPr="00220DCA">
        <w:rPr>
          <w:rFonts w:ascii="Times New Roman" w:hAnsi="Times New Roman" w:cs="Times New Roman"/>
          <w:sz w:val="20"/>
          <w:szCs w:val="20"/>
          <w:lang w:val="en-US"/>
        </w:rPr>
        <w:t xml:space="preserve">lal, Yamaç Mustafa. The effect of immobilization methods for plant growth regulator production by Inonotus hispidus and Stereum hirsutum. Manisa-Türkiye, 3-5 Temmuz 2017.  </w:t>
      </w:r>
    </w:p>
    <w:p w14:paraId="02CC9CA7" w14:textId="77777777" w:rsidR="00812791" w:rsidRPr="00220DCA" w:rsidRDefault="00812791" w:rsidP="00812791">
      <w:pPr>
        <w:pStyle w:val="ListParagraph"/>
        <w:widowControl w:val="0"/>
        <w:numPr>
          <w:ilvl w:val="0"/>
          <w:numId w:val="2"/>
        </w:numPr>
        <w:autoSpaceDE w:val="0"/>
        <w:autoSpaceDN w:val="0"/>
        <w:adjustRightInd w:val="0"/>
        <w:spacing w:after="240" w:line="360" w:lineRule="auto"/>
        <w:jc w:val="both"/>
        <w:rPr>
          <w:rFonts w:ascii="Times New Roman" w:hAnsi="Times New Roman" w:cs="Times New Roman"/>
          <w:sz w:val="20"/>
          <w:szCs w:val="20"/>
          <w:lang w:val="en-US"/>
        </w:rPr>
      </w:pPr>
      <w:r w:rsidRPr="00220DCA">
        <w:rPr>
          <w:rFonts w:ascii="Times New Roman" w:hAnsi="Times New Roman" w:cs="Times New Roman"/>
          <w:color w:val="000000" w:themeColor="text1"/>
          <w:sz w:val="20"/>
          <w:szCs w:val="20"/>
          <w:lang w:val="en-US"/>
        </w:rPr>
        <w:lastRenderedPageBreak/>
        <w:t>Dag</w:t>
      </w:r>
      <w:r w:rsidRPr="00220DCA">
        <w:rPr>
          <w:rFonts w:ascii="Times New Roman" w:eastAsia="Calibri" w:hAnsi="Times New Roman" w:cs="Times New Roman"/>
          <w:color w:val="000000" w:themeColor="text1"/>
          <w:sz w:val="20"/>
          <w:szCs w:val="20"/>
          <w:lang w:val="en-US"/>
        </w:rPr>
        <w:t>̆</w:t>
      </w:r>
      <w:r w:rsidRPr="00220DCA">
        <w:rPr>
          <w:rFonts w:ascii="Times New Roman" w:hAnsi="Times New Roman" w:cs="Times New Roman"/>
          <w:color w:val="000000" w:themeColor="text1"/>
          <w:sz w:val="20"/>
          <w:szCs w:val="20"/>
          <w:lang w:val="en-US"/>
        </w:rPr>
        <w:t xml:space="preserve"> I</w:t>
      </w:r>
      <w:r w:rsidRPr="00220DCA">
        <w:rPr>
          <w:rFonts w:ascii="Times New Roman" w:eastAsia="Calibri" w:hAnsi="Times New Roman" w:cs="Times New Roman"/>
          <w:color w:val="000000" w:themeColor="text1"/>
          <w:sz w:val="20"/>
          <w:szCs w:val="20"/>
          <w:lang w:val="en-US"/>
        </w:rPr>
        <w:t>̇</w:t>
      </w:r>
      <w:r w:rsidRPr="00220DCA">
        <w:rPr>
          <w:rFonts w:ascii="Times New Roman" w:hAnsi="Times New Roman" w:cs="Times New Roman"/>
          <w:color w:val="000000" w:themeColor="text1"/>
          <w:sz w:val="20"/>
          <w:szCs w:val="20"/>
          <w:lang w:val="en-US"/>
        </w:rPr>
        <w:t>lknur, Koçman Atacan Emre, S</w:t>
      </w:r>
      <w:r w:rsidRPr="00220DCA">
        <w:rPr>
          <w:rFonts w:ascii="Times New Roman" w:eastAsia="Calibri" w:hAnsi="Times New Roman" w:cs="Times New Roman"/>
          <w:color w:val="000000" w:themeColor="text1"/>
          <w:sz w:val="20"/>
          <w:szCs w:val="20"/>
          <w:lang w:val="en-US"/>
        </w:rPr>
        <w:t>̧</w:t>
      </w:r>
      <w:r w:rsidRPr="00220DCA">
        <w:rPr>
          <w:rFonts w:ascii="Times New Roman" w:hAnsi="Times New Roman" w:cs="Times New Roman"/>
          <w:color w:val="000000" w:themeColor="text1"/>
          <w:sz w:val="20"/>
          <w:szCs w:val="20"/>
          <w:lang w:val="en-US"/>
        </w:rPr>
        <w:t>engel Tayfun, Canbek Medi</w:t>
      </w:r>
      <w:r w:rsidRPr="00220DCA">
        <w:rPr>
          <w:rFonts w:ascii="Times New Roman" w:eastAsia="Calibri" w:hAnsi="Times New Roman" w:cs="Times New Roman"/>
          <w:color w:val="000000" w:themeColor="text1"/>
          <w:sz w:val="20"/>
          <w:szCs w:val="20"/>
          <w:lang w:val="en-US"/>
        </w:rPr>
        <w:t>̇</w:t>
      </w:r>
      <w:r w:rsidRPr="00220DCA">
        <w:rPr>
          <w:rFonts w:ascii="Times New Roman" w:hAnsi="Times New Roman" w:cs="Times New Roman"/>
          <w:color w:val="000000" w:themeColor="text1"/>
          <w:sz w:val="20"/>
          <w:szCs w:val="20"/>
          <w:lang w:val="en-US"/>
        </w:rPr>
        <w:t>ha, Söztutar Erdem. Investigation Of Gene Expression In Sciatic Nerve Injury Using Lithium Loaded Hyaluronic Acid Microgel. 7</w:t>
      </w:r>
      <w:r w:rsidRPr="00220DCA">
        <w:rPr>
          <w:rFonts w:ascii="Times New Roman" w:hAnsi="Times New Roman" w:cs="Times New Roman"/>
          <w:color w:val="000000" w:themeColor="text1"/>
          <w:sz w:val="20"/>
          <w:szCs w:val="20"/>
          <w:vertAlign w:val="superscript"/>
          <w:lang w:val="en-US"/>
        </w:rPr>
        <w:t>th</w:t>
      </w:r>
      <w:r w:rsidRPr="00220DCA">
        <w:rPr>
          <w:rFonts w:ascii="Times New Roman" w:hAnsi="Times New Roman" w:cs="Times New Roman"/>
          <w:color w:val="000000" w:themeColor="text1"/>
          <w:sz w:val="20"/>
          <w:szCs w:val="20"/>
          <w:lang w:val="en-US"/>
        </w:rPr>
        <w:t xml:space="preserve"> International Molecular Biology And Biotechnology 25-27 April 2018</w:t>
      </w:r>
      <w:bookmarkStart w:id="1" w:name="OLE_LINK3"/>
      <w:bookmarkStart w:id="2" w:name="OLE_LINK4"/>
    </w:p>
    <w:p w14:paraId="539BC3FD" w14:textId="66260DF4" w:rsidR="00DA57B2" w:rsidRPr="003C2F9D" w:rsidRDefault="00812791" w:rsidP="003C2F9D">
      <w:pPr>
        <w:pStyle w:val="ListParagraph"/>
        <w:widowControl w:val="0"/>
        <w:numPr>
          <w:ilvl w:val="0"/>
          <w:numId w:val="2"/>
        </w:numPr>
        <w:autoSpaceDE w:val="0"/>
        <w:autoSpaceDN w:val="0"/>
        <w:adjustRightInd w:val="0"/>
        <w:spacing w:after="240" w:line="360" w:lineRule="auto"/>
        <w:jc w:val="both"/>
        <w:rPr>
          <w:rFonts w:ascii="Times New Roman" w:hAnsi="Times New Roman" w:cs="Times New Roman"/>
          <w:sz w:val="20"/>
          <w:szCs w:val="20"/>
          <w:lang w:val="en-US"/>
        </w:rPr>
      </w:pPr>
      <w:r w:rsidRPr="00220DCA">
        <w:rPr>
          <w:rFonts w:ascii="Times New Roman" w:hAnsi="Times New Roman" w:cs="Times New Roman"/>
          <w:color w:val="000000" w:themeColor="text1"/>
          <w:sz w:val="20"/>
          <w:szCs w:val="20"/>
        </w:rPr>
        <w:t xml:space="preserve">Post Embeding İmmunogold Labelling Of Airborne Alternaria </w:t>
      </w:r>
      <w:bookmarkEnd w:id="1"/>
      <w:bookmarkEnd w:id="2"/>
      <w:r w:rsidRPr="00220DCA">
        <w:rPr>
          <w:rFonts w:ascii="Times New Roman" w:hAnsi="Times New Roman" w:cs="Times New Roman"/>
          <w:color w:val="000000" w:themeColor="text1"/>
          <w:sz w:val="20"/>
          <w:szCs w:val="20"/>
        </w:rPr>
        <w:t>Alternata Allergen Bükay Yenice Gürsu, İlknur Dağ, Semra İlhan</w:t>
      </w:r>
      <w:r w:rsidRPr="00220DCA">
        <w:rPr>
          <w:rFonts w:ascii="Times New Roman" w:hAnsi="Times New Roman" w:cs="Times New Roman"/>
          <w:color w:val="000000" w:themeColor="text1"/>
          <w:sz w:val="20"/>
          <w:szCs w:val="20"/>
          <w:vertAlign w:val="superscript"/>
        </w:rPr>
        <w:t>.</w:t>
      </w:r>
      <w:r w:rsidRPr="00220DCA">
        <w:rPr>
          <w:rFonts w:ascii="Times New Roman" w:hAnsi="Times New Roman" w:cs="Times New Roman"/>
          <w:color w:val="000000" w:themeColor="text1"/>
          <w:sz w:val="20"/>
          <w:szCs w:val="20"/>
          <w:lang w:val="en-US"/>
        </w:rPr>
        <w:t xml:space="preserve"> Uluslararası Uygulamalı Biyolojik Bilimler Kongresi 03 - 05 Mayıs 2018 </w:t>
      </w:r>
    </w:p>
    <w:p w14:paraId="19BAA218" w14:textId="77777777" w:rsidR="00DA57B2" w:rsidRPr="00220DCA" w:rsidRDefault="00DA57B2" w:rsidP="00203D9E">
      <w:pPr>
        <w:widowControl w:val="0"/>
        <w:autoSpaceDE w:val="0"/>
        <w:autoSpaceDN w:val="0"/>
        <w:adjustRightInd w:val="0"/>
        <w:spacing w:line="360" w:lineRule="auto"/>
        <w:ind w:left="4" w:right="-680"/>
        <w:jc w:val="both"/>
        <w:rPr>
          <w:rFonts w:ascii="Times New Roman" w:hAnsi="Times New Roman" w:cs="Times New Roman"/>
          <w:sz w:val="20"/>
          <w:szCs w:val="20"/>
        </w:rPr>
      </w:pPr>
      <w:r w:rsidRPr="00220DCA">
        <w:rPr>
          <w:rFonts w:ascii="Times New Roman" w:hAnsi="Times New Roman" w:cs="Times New Roman"/>
          <w:b/>
          <w:bCs/>
          <w:sz w:val="20"/>
          <w:szCs w:val="20"/>
        </w:rPr>
        <w:t>7.4. Ulusal hakemli dergilerde yayınlanan makaleler</w:t>
      </w:r>
    </w:p>
    <w:p w14:paraId="27E93CC0"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5E67D5A9" w14:textId="073A7DEE" w:rsidR="00DA57B2" w:rsidRPr="003C2F9D" w:rsidRDefault="00DA57B2" w:rsidP="00203D9E">
      <w:pPr>
        <w:pStyle w:val="ListParagraph"/>
        <w:widowControl w:val="0"/>
        <w:numPr>
          <w:ilvl w:val="0"/>
          <w:numId w:val="3"/>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Dağ, Y. Oz, N. Kiraz, "Candida: An update of distinctive mycological properties", </w:t>
      </w:r>
      <w:r w:rsidRPr="00220DCA">
        <w:rPr>
          <w:rFonts w:ascii="Times New Roman" w:hAnsi="Times New Roman" w:cs="Times New Roman"/>
          <w:sz w:val="20"/>
          <w:szCs w:val="20"/>
          <w:u w:val="single"/>
        </w:rPr>
        <w:t>Türk</w:t>
      </w:r>
      <w:r w:rsidRPr="00220DCA">
        <w:rPr>
          <w:rFonts w:ascii="Times New Roman" w:hAnsi="Times New Roman" w:cs="Times New Roman"/>
          <w:sz w:val="20"/>
          <w:szCs w:val="20"/>
        </w:rPr>
        <w:t xml:space="preserve"> Klinik Laboratuvar Dergisi , 74-82 pp., 2011 </w:t>
      </w:r>
    </w:p>
    <w:p w14:paraId="56499B61" w14:textId="1D94582A" w:rsidR="00DA57B2" w:rsidRPr="003C2F9D" w:rsidRDefault="00DA57B2" w:rsidP="00203D9E">
      <w:pPr>
        <w:pStyle w:val="ListParagraph"/>
        <w:widowControl w:val="0"/>
        <w:numPr>
          <w:ilvl w:val="0"/>
          <w:numId w:val="3"/>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G. Uraz, S. Arslan, İ. Yıldırım (Dağ)., "Trichosporon türlerinde (T. cutaneum, T. fermentans</w:t>
      </w:r>
      <w:r w:rsidR="003B5CA8" w:rsidRPr="00220DCA">
        <w:rPr>
          <w:rFonts w:ascii="Times New Roman" w:hAnsi="Times New Roman" w:cs="Times New Roman"/>
          <w:sz w:val="20"/>
          <w:szCs w:val="20"/>
        </w:rPr>
        <w:t xml:space="preserve">, T. behrendii, </w:t>
      </w:r>
      <w:r w:rsidRPr="00220DCA">
        <w:rPr>
          <w:rFonts w:ascii="Times New Roman" w:hAnsi="Times New Roman" w:cs="Times New Roman"/>
          <w:sz w:val="20"/>
          <w:szCs w:val="20"/>
        </w:rPr>
        <w:t xml:space="preserve">T. capitatum, T. sericeum) proteolitik aktivite.",Journal of the Faculty of Agriculture , 97-106 pp., 2000 </w:t>
      </w:r>
    </w:p>
    <w:p w14:paraId="446F5296" w14:textId="29A25053" w:rsidR="00DA57B2" w:rsidRPr="003C2F9D" w:rsidRDefault="00DA57B2" w:rsidP="00203D9E">
      <w:pPr>
        <w:pStyle w:val="ListParagraph"/>
        <w:widowControl w:val="0"/>
        <w:numPr>
          <w:ilvl w:val="0"/>
          <w:numId w:val="3"/>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N. Kiraz, İ. Dağ, "Candida Biyofilmleri", Osmangazi Tıp Dergisi , 146-154 pp., 2010. </w:t>
      </w:r>
    </w:p>
    <w:p w14:paraId="4D7334B9" w14:textId="51820DAD" w:rsidR="00E96279" w:rsidRPr="003C2F9D" w:rsidRDefault="00DA57B2" w:rsidP="00203D9E">
      <w:pPr>
        <w:pStyle w:val="ListParagraph"/>
        <w:widowControl w:val="0"/>
        <w:numPr>
          <w:ilvl w:val="0"/>
          <w:numId w:val="3"/>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Didem TURGUT COŞAN, Güntülü AK, İlknur DAĞ, Ahu SOYOCAK, Gökhan DİKMEN, Aylin DAL, Hasan Veysi GÜNEŞ, Muzaffer METİNTAŞ. ‘</w:t>
      </w:r>
      <w:r w:rsidRPr="00220DCA">
        <w:rPr>
          <w:rFonts w:ascii="Times New Roman" w:hAnsi="Times New Roman" w:cs="Times New Roman"/>
          <w:color w:val="222222"/>
          <w:sz w:val="20"/>
          <w:szCs w:val="20"/>
        </w:rPr>
        <w:t>Malign Plevral</w:t>
      </w:r>
      <w:r w:rsidRPr="00220DCA">
        <w:rPr>
          <w:rFonts w:ascii="Times New Roman" w:hAnsi="Times New Roman" w:cs="Times New Roman"/>
          <w:sz w:val="20"/>
          <w:szCs w:val="20"/>
        </w:rPr>
        <w:t xml:space="preserve"> </w:t>
      </w:r>
      <w:r w:rsidRPr="00220DCA">
        <w:rPr>
          <w:rFonts w:ascii="Times New Roman" w:hAnsi="Times New Roman" w:cs="Times New Roman"/>
          <w:color w:val="222222"/>
          <w:sz w:val="20"/>
          <w:szCs w:val="20"/>
        </w:rPr>
        <w:t xml:space="preserve">Mezotelyomada İlaç Taşıyıcı Nanosistemler' Tüberküloz ve Toraks Dergisi (Kabul edildi baskıda 2015; TUBTORAKS-2015062. </w:t>
      </w:r>
    </w:p>
    <w:p w14:paraId="3BAACEFE" w14:textId="5289FB16" w:rsidR="00E96279" w:rsidRPr="00220DCA" w:rsidRDefault="00E96279" w:rsidP="00203D9E">
      <w:pPr>
        <w:pStyle w:val="ListParagraph"/>
        <w:widowControl w:val="0"/>
        <w:numPr>
          <w:ilvl w:val="0"/>
          <w:numId w:val="3"/>
        </w:numPr>
        <w:tabs>
          <w:tab w:val="left" w:pos="364"/>
        </w:tabs>
        <w:autoSpaceDE w:val="0"/>
        <w:autoSpaceDN w:val="0"/>
        <w:adjustRightInd w:val="0"/>
        <w:spacing w:after="100" w:afterAutospacing="1"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lang w:val="en-US"/>
        </w:rPr>
        <w:t>Gürsu B. Dağ I</w:t>
      </w:r>
      <w:r w:rsidR="00623016" w:rsidRPr="00220DCA">
        <w:rPr>
          <w:rFonts w:ascii="Times New Roman" w:hAnsi="Times New Roman" w:cs="Times New Roman"/>
          <w:sz w:val="20"/>
          <w:szCs w:val="20"/>
          <w:lang w:val="en-US"/>
        </w:rPr>
        <w:t>, Şe</w:t>
      </w:r>
      <w:r w:rsidR="00812791" w:rsidRPr="00220DCA">
        <w:rPr>
          <w:rFonts w:ascii="Times New Roman" w:hAnsi="Times New Roman" w:cs="Times New Roman"/>
          <w:sz w:val="20"/>
          <w:szCs w:val="20"/>
          <w:lang w:val="en-US"/>
        </w:rPr>
        <w:t>ref İs</w:t>
      </w:r>
      <w:r w:rsidRPr="00220DCA">
        <w:rPr>
          <w:rFonts w:ascii="Times New Roman" w:hAnsi="Times New Roman" w:cs="Times New Roman"/>
          <w:sz w:val="20"/>
          <w:szCs w:val="20"/>
          <w:lang w:val="en-US"/>
        </w:rPr>
        <w:t>et , Gökhan Dikmen (2017)</w:t>
      </w:r>
      <w:r w:rsidRPr="00220DCA">
        <w:rPr>
          <w:rFonts w:ascii="Times New Roman" w:hAnsi="Times New Roman" w:cs="Times New Roman"/>
          <w:bCs/>
          <w:sz w:val="20"/>
          <w:szCs w:val="20"/>
          <w:lang w:val="en-US"/>
        </w:rPr>
        <w:t xml:space="preserve">Influence of surface kind on biofilm formation by </w:t>
      </w:r>
      <w:r w:rsidRPr="00220DCA">
        <w:rPr>
          <w:rFonts w:ascii="Times New Roman" w:hAnsi="Times New Roman" w:cs="Times New Roman"/>
          <w:bCs/>
          <w:i/>
          <w:iCs/>
          <w:sz w:val="20"/>
          <w:szCs w:val="20"/>
          <w:lang w:val="en-US"/>
        </w:rPr>
        <w:t xml:space="preserve">Salmonella </w:t>
      </w:r>
      <w:r w:rsidRPr="00220DCA">
        <w:rPr>
          <w:rFonts w:ascii="Times New Roman" w:hAnsi="Times New Roman" w:cs="Times New Roman"/>
          <w:bCs/>
          <w:sz w:val="20"/>
          <w:szCs w:val="20"/>
          <w:lang w:val="en-US"/>
        </w:rPr>
        <w:t xml:space="preserve">spp. and </w:t>
      </w:r>
      <w:r w:rsidRPr="00220DCA">
        <w:rPr>
          <w:rFonts w:ascii="Times New Roman" w:hAnsi="Times New Roman" w:cs="Times New Roman"/>
          <w:bCs/>
          <w:i/>
          <w:iCs/>
          <w:sz w:val="20"/>
          <w:szCs w:val="20"/>
          <w:lang w:val="en-US"/>
        </w:rPr>
        <w:t xml:space="preserve">Listeria monocytogenes </w:t>
      </w:r>
      <w:r w:rsidRPr="00220DCA">
        <w:rPr>
          <w:rFonts w:ascii="Times New Roman" w:hAnsi="Times New Roman" w:cs="Times New Roman"/>
          <w:bCs/>
          <w:sz w:val="20"/>
          <w:szCs w:val="20"/>
          <w:lang w:val="en-US"/>
        </w:rPr>
        <w:t xml:space="preserve">from food-contact surfaces </w:t>
      </w:r>
      <w:r w:rsidRPr="00220DCA">
        <w:rPr>
          <w:rFonts w:ascii="Times New Roman" w:hAnsi="Times New Roman" w:cs="Times New Roman"/>
          <w:sz w:val="20"/>
          <w:szCs w:val="20"/>
          <w:lang w:val="en-US"/>
        </w:rPr>
        <w:t xml:space="preserve">Biological Diversity and Conservation </w:t>
      </w:r>
      <w:r w:rsidRPr="00220DCA">
        <w:rPr>
          <w:rFonts w:ascii="Times New Roman" w:hAnsi="Times New Roman" w:cs="Times New Roman"/>
          <w:color w:val="262626"/>
          <w:sz w:val="20"/>
          <w:szCs w:val="20"/>
          <w:lang w:val="en-US"/>
        </w:rPr>
        <w:t xml:space="preserve">ISSN 1308-8084 Online; ISSN 1308-5301 Print </w:t>
      </w:r>
      <w:r w:rsidRPr="00220DCA">
        <w:rPr>
          <w:rFonts w:ascii="Times New Roman" w:hAnsi="Times New Roman" w:cs="Times New Roman"/>
          <w:sz w:val="20"/>
          <w:szCs w:val="20"/>
          <w:lang w:val="en-US"/>
        </w:rPr>
        <w:t xml:space="preserve">10/1 (2017) 124-132. </w:t>
      </w:r>
    </w:p>
    <w:p w14:paraId="5AE2E4DF" w14:textId="77777777" w:rsidR="00E96279" w:rsidRPr="00220DCA" w:rsidRDefault="00E96279" w:rsidP="00203D9E">
      <w:pPr>
        <w:pStyle w:val="ListParagraph"/>
        <w:widowControl w:val="0"/>
        <w:tabs>
          <w:tab w:val="left" w:pos="244"/>
        </w:tabs>
        <w:autoSpaceDE w:val="0"/>
        <w:autoSpaceDN w:val="0"/>
        <w:adjustRightInd w:val="0"/>
        <w:spacing w:line="360" w:lineRule="auto"/>
        <w:ind w:right="-680"/>
        <w:jc w:val="both"/>
        <w:rPr>
          <w:rFonts w:ascii="Times New Roman" w:hAnsi="Times New Roman" w:cs="Times New Roman"/>
          <w:sz w:val="20"/>
          <w:szCs w:val="20"/>
        </w:rPr>
      </w:pPr>
    </w:p>
    <w:p w14:paraId="51101541"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710C3826" w14:textId="77777777" w:rsidR="00DA57B2" w:rsidRPr="00220DCA" w:rsidRDefault="00DA57B2" w:rsidP="00203D9E">
      <w:pPr>
        <w:widowControl w:val="0"/>
        <w:autoSpaceDE w:val="0"/>
        <w:autoSpaceDN w:val="0"/>
        <w:adjustRightInd w:val="0"/>
        <w:spacing w:line="360" w:lineRule="auto"/>
        <w:ind w:left="4" w:right="-680"/>
        <w:jc w:val="both"/>
        <w:rPr>
          <w:rFonts w:ascii="Times New Roman" w:hAnsi="Times New Roman" w:cs="Times New Roman"/>
          <w:sz w:val="20"/>
          <w:szCs w:val="20"/>
        </w:rPr>
      </w:pPr>
      <w:r w:rsidRPr="00220DCA">
        <w:rPr>
          <w:rFonts w:ascii="Times New Roman" w:hAnsi="Times New Roman" w:cs="Times New Roman"/>
          <w:b/>
          <w:bCs/>
          <w:sz w:val="20"/>
          <w:szCs w:val="20"/>
        </w:rPr>
        <w:t>7.5. Ulusal bilimsel toplantılarda sunulan bildiri kitabında basılan bildiriler</w:t>
      </w:r>
    </w:p>
    <w:p w14:paraId="7CD30C54"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253F6712" w14:textId="2EC9D422" w:rsidR="00DA57B2" w:rsidRPr="003C2F9D" w:rsidRDefault="00DA57B2" w:rsidP="00203D9E">
      <w:pPr>
        <w:pStyle w:val="ListParagraph"/>
        <w:widowControl w:val="0"/>
        <w:numPr>
          <w:ilvl w:val="0"/>
          <w:numId w:val="4"/>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G. Uraz, Yıldırım İ (Dag), S. Arslan, 1. Ulusal Mantar hastalıkları ve Kinik Mikoloji Kongresi konferansı dahilinde "1. Ulusal Mantar hastalıkları ve Kinik Mikoloji Kongresi" bildiri kitapçığındaki "Trichosporon türlerinde (T. cutaneum, T. fermentans, T. behrendii, T. capitatum, T. sericeum) proteolitik aktivite", 278 pp., İzmir Türkiye, Mayıs 1999 </w:t>
      </w:r>
    </w:p>
    <w:p w14:paraId="21FDBCB6" w14:textId="04461959" w:rsidR="00DA57B2" w:rsidRPr="003C2F9D" w:rsidRDefault="00DA57B2" w:rsidP="00203D9E">
      <w:pPr>
        <w:pStyle w:val="ListParagraph"/>
        <w:widowControl w:val="0"/>
        <w:numPr>
          <w:ilvl w:val="0"/>
          <w:numId w:val="4"/>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i/>
          <w:iCs/>
          <w:sz w:val="20"/>
          <w:szCs w:val="20"/>
        </w:rPr>
        <w:t xml:space="preserve">Candida </w:t>
      </w:r>
      <w:r w:rsidRPr="00220DCA">
        <w:rPr>
          <w:rFonts w:ascii="Times New Roman" w:hAnsi="Times New Roman" w:cs="Times New Roman"/>
          <w:sz w:val="20"/>
          <w:szCs w:val="20"/>
        </w:rPr>
        <w:t>biyofilmleri üzerine farklı dezenfektanların etkisinin XTT redüksiyon test ve</w:t>
      </w:r>
      <w:r w:rsidRPr="00220DCA">
        <w:rPr>
          <w:rFonts w:ascii="Times New Roman" w:hAnsi="Times New Roman" w:cs="Times New Roman"/>
          <w:i/>
          <w:iCs/>
          <w:sz w:val="20"/>
          <w:szCs w:val="20"/>
        </w:rPr>
        <w:t xml:space="preserve"> </w:t>
      </w:r>
      <w:r w:rsidRPr="00220DCA">
        <w:rPr>
          <w:rFonts w:ascii="Times New Roman" w:hAnsi="Times New Roman" w:cs="Times New Roman"/>
          <w:sz w:val="20"/>
          <w:szCs w:val="20"/>
        </w:rPr>
        <w:t xml:space="preserve">taramalı elektron mikroskopla değerlendirilmesi. İlknur Dağ, Nuri Kiraz, Yasemin Öz. 20. Ulusal ve Uluslar arası katılımlı elektron mikroskop kongresi, 25-28 Ekim 2011, Kemer, Antalya, pp 86-87 </w:t>
      </w:r>
    </w:p>
    <w:p w14:paraId="30DFDBAA" w14:textId="2B716414" w:rsidR="00DA57B2" w:rsidRPr="003C2F9D" w:rsidRDefault="00DA57B2" w:rsidP="00203D9E">
      <w:pPr>
        <w:pStyle w:val="ListParagraph"/>
        <w:widowControl w:val="0"/>
        <w:numPr>
          <w:ilvl w:val="0"/>
          <w:numId w:val="4"/>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Asidik çevrelerin bir üyesi </w:t>
      </w:r>
      <w:r w:rsidRPr="00220DCA">
        <w:rPr>
          <w:rFonts w:ascii="Times New Roman" w:hAnsi="Times New Roman" w:cs="Times New Roman"/>
          <w:i/>
          <w:iCs/>
          <w:sz w:val="20"/>
          <w:szCs w:val="20"/>
        </w:rPr>
        <w:t>Talaromyces aculetaus</w:t>
      </w:r>
      <w:r w:rsidRPr="00220DCA">
        <w:rPr>
          <w:rFonts w:ascii="Times New Roman" w:hAnsi="Times New Roman" w:cs="Times New Roman"/>
          <w:sz w:val="20"/>
          <w:szCs w:val="20"/>
        </w:rPr>
        <w:t xml:space="preserve">: Türkiye için ilk kayıt Semra İlhan, Y. Erçin Kocabıyık, İlknur Dağ, Pınar Aytar, Serap Gedikli pp 41. Erzurum Teknik Üniversitesi Ulusal Mikoloji Günleri 1-4 Eylül 2014. </w:t>
      </w:r>
    </w:p>
    <w:p w14:paraId="09AA3E53" w14:textId="76F2462D" w:rsidR="002F5EE3" w:rsidRPr="003C2F9D" w:rsidRDefault="00DA57B2" w:rsidP="00203D9E">
      <w:pPr>
        <w:pStyle w:val="ListParagraph"/>
        <w:widowControl w:val="0"/>
        <w:numPr>
          <w:ilvl w:val="0"/>
          <w:numId w:val="4"/>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Tuzlu çevrelerin bir üyesi </w:t>
      </w:r>
      <w:r w:rsidRPr="00220DCA">
        <w:rPr>
          <w:rFonts w:ascii="Times New Roman" w:hAnsi="Times New Roman" w:cs="Times New Roman"/>
          <w:i/>
          <w:iCs/>
          <w:sz w:val="20"/>
          <w:szCs w:val="20"/>
        </w:rPr>
        <w:t>Penicillum flavigenum</w:t>
      </w:r>
      <w:r w:rsidRPr="00220DCA">
        <w:rPr>
          <w:rFonts w:ascii="Times New Roman" w:hAnsi="Times New Roman" w:cs="Times New Roman"/>
          <w:sz w:val="20"/>
          <w:szCs w:val="20"/>
        </w:rPr>
        <w:t xml:space="preserve">: Türkiye için ilk kayıt. Semra İlhan, Zerrin Cantürk, Y. Erçin Kocabıyık, İlknur Dağ. P40. Erzurum Teknik Üniversitesi Ulusal Mikoloji Günleri 1-4 Eylül 2014. </w:t>
      </w:r>
    </w:p>
    <w:p w14:paraId="6B086CE9" w14:textId="269F1155" w:rsidR="00203D9E" w:rsidRPr="003C2F9D" w:rsidRDefault="002F5EE3" w:rsidP="00203D9E">
      <w:pPr>
        <w:pStyle w:val="ListParagraph"/>
        <w:widowControl w:val="0"/>
        <w:numPr>
          <w:ilvl w:val="0"/>
          <w:numId w:val="4"/>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lang w:val="en-US"/>
        </w:rPr>
        <w:t>Ovaryum Kanserinde Hücre İçi Kalsiyum Değişimlerinin Ultrayapısal Olarak İncelenmesi</w:t>
      </w:r>
      <w:r w:rsidR="006510BE" w:rsidRPr="00220DCA">
        <w:rPr>
          <w:rFonts w:ascii="Times New Roman" w:hAnsi="Times New Roman" w:cs="Times New Roman"/>
          <w:sz w:val="20"/>
          <w:szCs w:val="20"/>
          <w:lang w:val="en-US"/>
        </w:rPr>
        <w:t xml:space="preserve"> İlknur Dağ, Zerrin İncesu, Aysun Ayrım. Ulusal Uygulamalı Biyolojik Bilimler Kongresi̇</w:t>
      </w:r>
      <w:r w:rsidRPr="00220DCA">
        <w:rPr>
          <w:rFonts w:ascii="Times New Roman" w:hAnsi="Times New Roman" w:cs="Times New Roman"/>
          <w:sz w:val="20"/>
          <w:szCs w:val="20"/>
          <w:lang w:val="en-US"/>
        </w:rPr>
        <w:t xml:space="preserve"> </w:t>
      </w:r>
      <w:r w:rsidR="006510BE" w:rsidRPr="00220DCA">
        <w:rPr>
          <w:rFonts w:ascii="Times New Roman" w:hAnsi="Times New Roman" w:cs="Times New Roman"/>
          <w:sz w:val="20"/>
          <w:szCs w:val="20"/>
          <w:lang w:val="en-US"/>
        </w:rPr>
        <w:t xml:space="preserve">Konya 26-29 Aralık 2016 </w:t>
      </w:r>
    </w:p>
    <w:p w14:paraId="2952FDB5" w14:textId="6F262D2E" w:rsidR="00203D9E" w:rsidRPr="003C2F9D" w:rsidRDefault="00203D9E" w:rsidP="00203D9E">
      <w:pPr>
        <w:pStyle w:val="ListParagraph"/>
        <w:widowControl w:val="0"/>
        <w:numPr>
          <w:ilvl w:val="0"/>
          <w:numId w:val="4"/>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CIDFont+F4" w:hAnsi="CIDFont+F4" w:cs="Times New Roman"/>
          <w:sz w:val="20"/>
          <w:szCs w:val="20"/>
        </w:rPr>
        <w:t xml:space="preserve">Karvakrol Yüklü Katı Lipid Nanopartiküllerin Planktonik Salmonella ve Listeria Monocytogenes Hücreleri Üzerine Etkileri’’  </w:t>
      </w:r>
      <w:r w:rsidRPr="00220DCA">
        <w:rPr>
          <w:rFonts w:ascii="CIDFont+F3" w:hAnsi="CIDFont+F3" w:cs="Times New Roman"/>
          <w:sz w:val="20"/>
          <w:szCs w:val="20"/>
        </w:rPr>
        <w:t xml:space="preserve">İlknur Dağ, Bükay Yenice Gürsu, Gökhan Dikmen. 19. Uluslararası Katılımlı Ulusal Biyoteknoloji </w:t>
      </w:r>
      <w:r w:rsidRPr="00220DCA">
        <w:rPr>
          <w:rFonts w:ascii="CIDFont+F3" w:hAnsi="CIDFont+F3" w:cs="Times New Roman"/>
          <w:sz w:val="20"/>
          <w:szCs w:val="20"/>
        </w:rPr>
        <w:lastRenderedPageBreak/>
        <w:t>Kongresi, Eskişehir Türkiye, 1-3 Aralık 2017.</w:t>
      </w:r>
    </w:p>
    <w:p w14:paraId="3F9243F0" w14:textId="679F8B2B" w:rsidR="00203D9E" w:rsidRPr="003C2F9D" w:rsidRDefault="00203D9E" w:rsidP="00203D9E">
      <w:pPr>
        <w:pStyle w:val="ListParagraph"/>
        <w:widowControl w:val="0"/>
        <w:numPr>
          <w:ilvl w:val="0"/>
          <w:numId w:val="4"/>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CIDFont+F4" w:hAnsi="CIDFont+F4" w:cs="Times New Roman"/>
          <w:sz w:val="20"/>
          <w:szCs w:val="20"/>
        </w:rPr>
        <w:t xml:space="preserve">Kolorimetrik ve Mikrobiyolojik Yöntemler ile Biyofilm Analizi’’  </w:t>
      </w:r>
      <w:r w:rsidRPr="00220DCA">
        <w:rPr>
          <w:rFonts w:ascii="CIDFont+F3" w:hAnsi="CIDFont+F3" w:cs="Times New Roman"/>
          <w:sz w:val="20"/>
          <w:szCs w:val="20"/>
        </w:rPr>
        <w:t>Bükay Yenice Gürsu, İlknur Dağ.  19. Uluslararası Katılımlı Ulusal Biyoteknoloji Kongresi, Eskişehir Türkiye, 1-3 Aralık 2017.</w:t>
      </w:r>
    </w:p>
    <w:p w14:paraId="52AB25DC" w14:textId="3A1BAC7F" w:rsidR="00A604F2" w:rsidRPr="003C2F9D" w:rsidRDefault="00182AED" w:rsidP="00A604F2">
      <w:pPr>
        <w:pStyle w:val="ListParagraph"/>
        <w:widowControl w:val="0"/>
        <w:numPr>
          <w:ilvl w:val="0"/>
          <w:numId w:val="4"/>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eastAsiaTheme="minorEastAsia" w:hAnsi="Times New Roman" w:cs="Times New Roman"/>
          <w:bCs/>
          <w:color w:val="000000" w:themeColor="text1"/>
          <w:sz w:val="20"/>
          <w:szCs w:val="20"/>
          <w:lang w:val="en-US"/>
        </w:rPr>
        <w:t>Deneysel Bacak Replantasyonu Modelinde Mezenkimal Kök Hücre Uygulamasının Siyatik Sinir İyileşmesine Etkileri: İşlevsel, elektrofizyolojik, histomorfometrik ve immünohistokimyasal analiz. Ozan Luay Abbas, Orhan Özatik, Zeynep Burçin Gönen, Emre Koçman, İlknur Dağ, Fikriye Yasemin Özatik, Ahmet Musmul.Türk Plastik Rekonstrüktif ve Estetik Cerrahi Derneği 39. Ulusal Kurultayı.11-14 Ekim 2017, Antalya Türkiye.</w:t>
      </w:r>
    </w:p>
    <w:p w14:paraId="6CF3BCDD" w14:textId="3FF20856" w:rsidR="00812791" w:rsidRPr="003C2F9D" w:rsidRDefault="00A604F2" w:rsidP="00812791">
      <w:pPr>
        <w:pStyle w:val="ListParagraph"/>
        <w:widowControl w:val="0"/>
        <w:numPr>
          <w:ilvl w:val="0"/>
          <w:numId w:val="4"/>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CIDFont+F4" w:hAnsi="CIDFont+F4" w:cs="Times New Roman"/>
          <w:sz w:val="20"/>
          <w:szCs w:val="20"/>
        </w:rPr>
        <w:t xml:space="preserve">Karvakrol Yüklü Katı Lipid Nanopartiküllerin Planktonik Salmonella ve Listeria Monocytogenes Hücreleri Üzerine Etkileri’’  </w:t>
      </w:r>
      <w:r w:rsidRPr="00220DCA">
        <w:rPr>
          <w:rFonts w:ascii="CIDFont+F3" w:hAnsi="CIDFont+F3" w:cs="Times New Roman"/>
          <w:sz w:val="20"/>
          <w:szCs w:val="20"/>
        </w:rPr>
        <w:t>İlknur Dağ, Bükay Yenice Gürsu, Gökhan Dikmen. 19. Uluslararası Katılımlı Ulusal Biyoteknoloji Kongresi, Eskişehir Türkiye, 1-3 Aralık 2017.</w:t>
      </w:r>
    </w:p>
    <w:p w14:paraId="1FE055DD" w14:textId="514AE6A8" w:rsidR="00240989" w:rsidRPr="00220DCA" w:rsidRDefault="00812791" w:rsidP="00240989">
      <w:pPr>
        <w:pStyle w:val="ListParagraph"/>
        <w:widowControl w:val="0"/>
        <w:numPr>
          <w:ilvl w:val="0"/>
          <w:numId w:val="4"/>
        </w:numPr>
        <w:tabs>
          <w:tab w:val="left" w:pos="244"/>
        </w:tabs>
        <w:autoSpaceDE w:val="0"/>
        <w:autoSpaceDN w:val="0"/>
        <w:adjustRightInd w:val="0"/>
        <w:spacing w:line="360" w:lineRule="auto"/>
        <w:ind w:right="-680"/>
        <w:jc w:val="both"/>
        <w:rPr>
          <w:rFonts w:ascii="Times New Roman" w:hAnsi="Times New Roman" w:cs="Times New Roman"/>
          <w:color w:val="000000" w:themeColor="text1"/>
          <w:sz w:val="20"/>
          <w:szCs w:val="20"/>
        </w:rPr>
      </w:pPr>
      <w:r w:rsidRPr="00220DCA">
        <w:rPr>
          <w:rFonts w:ascii="Times New Roman" w:hAnsi="Times New Roman" w:cs="Times New Roman"/>
          <w:bCs/>
          <w:i/>
          <w:iCs/>
          <w:color w:val="000000" w:themeColor="text1"/>
          <w:sz w:val="20"/>
          <w:szCs w:val="20"/>
          <w:lang w:val="en-US"/>
        </w:rPr>
        <w:t>Candida albicans</w:t>
      </w:r>
      <w:r w:rsidRPr="00220DCA">
        <w:rPr>
          <w:rFonts w:ascii="Times New Roman" w:hAnsi="Times New Roman" w:cs="Times New Roman"/>
          <w:bCs/>
          <w:color w:val="000000" w:themeColor="text1"/>
          <w:sz w:val="20"/>
          <w:szCs w:val="20"/>
          <w:lang w:val="en-US"/>
        </w:rPr>
        <w:t xml:space="preserve">’ın Germ Tüp Oluşumu Üzerine Esansiyel Bir Yağ Olan Cinnamaldehyde’in Etkisi </w:t>
      </w:r>
      <w:r w:rsidRPr="00220DCA">
        <w:rPr>
          <w:rFonts w:ascii="Times New Roman" w:hAnsi="Times New Roman" w:cs="Times New Roman"/>
          <w:color w:val="000000" w:themeColor="text1"/>
          <w:sz w:val="20"/>
          <w:szCs w:val="20"/>
          <w:lang w:val="en-US"/>
        </w:rPr>
        <w:t xml:space="preserve">İlknur Dağ, Bukay Yenice Gürsu, Gökhan Dikmen. </w:t>
      </w:r>
      <w:r w:rsidRPr="00220DCA">
        <w:rPr>
          <w:rFonts w:ascii="Times New Roman" w:hAnsi="Times New Roman" w:cs="Times New Roman"/>
          <w:bCs/>
          <w:color w:val="000000" w:themeColor="text1"/>
          <w:sz w:val="20"/>
          <w:szCs w:val="20"/>
          <w:lang w:val="en-US"/>
        </w:rPr>
        <w:t xml:space="preserve">7. Ulusal Moleküler Biyoloji ve Biyoteknoloji Kongresi </w:t>
      </w:r>
      <w:r w:rsidRPr="00220DCA">
        <w:rPr>
          <w:rFonts w:ascii="Times New Roman" w:hAnsi="Times New Roman" w:cs="Times New Roman"/>
          <w:color w:val="000000" w:themeColor="text1"/>
          <w:sz w:val="20"/>
          <w:szCs w:val="20"/>
          <w:lang w:val="en-US"/>
        </w:rPr>
        <w:t xml:space="preserve">02-05 Temmuz 2018, Nevşehir </w:t>
      </w:r>
    </w:p>
    <w:p w14:paraId="6C4C1C61" w14:textId="77777777" w:rsidR="00931268" w:rsidRPr="00220DCA" w:rsidRDefault="00931268"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0F76D262" w14:textId="77777777" w:rsidR="00DA57B2" w:rsidRPr="00220DCA" w:rsidRDefault="00DA57B2" w:rsidP="00203D9E">
      <w:pPr>
        <w:widowControl w:val="0"/>
        <w:tabs>
          <w:tab w:val="left" w:pos="364"/>
        </w:tabs>
        <w:autoSpaceDE w:val="0"/>
        <w:autoSpaceDN w:val="0"/>
        <w:adjustRightInd w:val="0"/>
        <w:spacing w:line="360" w:lineRule="auto"/>
        <w:ind w:right="-680"/>
        <w:jc w:val="both"/>
        <w:rPr>
          <w:rFonts w:ascii="Times New Roman" w:hAnsi="Times New Roman" w:cs="Times New Roman"/>
          <w:b/>
          <w:bCs/>
          <w:sz w:val="20"/>
          <w:szCs w:val="20"/>
        </w:rPr>
      </w:pPr>
      <w:r w:rsidRPr="00220DCA">
        <w:rPr>
          <w:rFonts w:ascii="Times New Roman" w:hAnsi="Times New Roman" w:cs="Times New Roman"/>
          <w:b/>
          <w:bCs/>
          <w:sz w:val="20"/>
          <w:szCs w:val="20"/>
        </w:rPr>
        <w:t>8.</w:t>
      </w:r>
      <w:r w:rsidRPr="00220DCA">
        <w:rPr>
          <w:rFonts w:ascii="Times New Roman" w:hAnsi="Times New Roman" w:cs="Times New Roman"/>
          <w:b/>
          <w:bCs/>
          <w:sz w:val="20"/>
          <w:szCs w:val="20"/>
        </w:rPr>
        <w:tab/>
        <w:t xml:space="preserve">Projeler </w:t>
      </w:r>
    </w:p>
    <w:p w14:paraId="5C71C26E"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222D186B" w14:textId="2FE492AA" w:rsidR="00DA57B2" w:rsidRPr="00220DCA" w:rsidRDefault="00DA57B2" w:rsidP="00203D9E">
      <w:pPr>
        <w:pStyle w:val="ListParagraph"/>
        <w:widowControl w:val="0"/>
        <w:numPr>
          <w:ilvl w:val="0"/>
          <w:numId w:val="5"/>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Kaspofunginin Candida glabrata’nın klinik izolatlarına karşı vorikonazol, flukonazol, itrakonazol ve amfoterisin B ile kombinasyonlarinin time-kill metodu, e-test metodu (iki farklı yöntemle) ve disk difüzyon yöntemleriyle in vitro etkilerinin değerlendirilmesi Eskişehir Osmangazi Üniversitesi BAP projesi (200511014) (</w:t>
      </w:r>
      <w:r w:rsidRPr="00220DCA">
        <w:rPr>
          <w:rFonts w:ascii="Times New Roman" w:hAnsi="Times New Roman" w:cs="Times New Roman"/>
          <w:b/>
          <w:bCs/>
          <w:sz w:val="20"/>
          <w:szCs w:val="20"/>
        </w:rPr>
        <w:t>Araştırmacı</w:t>
      </w:r>
      <w:r w:rsidRPr="00220DCA">
        <w:rPr>
          <w:rFonts w:ascii="Times New Roman" w:hAnsi="Times New Roman" w:cs="Times New Roman"/>
          <w:sz w:val="20"/>
          <w:szCs w:val="20"/>
        </w:rPr>
        <w:t xml:space="preserve">) </w:t>
      </w:r>
    </w:p>
    <w:p w14:paraId="43556C31" w14:textId="49F85592" w:rsidR="00DA57B2" w:rsidRPr="00220DCA" w:rsidRDefault="00DA57B2" w:rsidP="00203D9E">
      <w:pPr>
        <w:pStyle w:val="ListParagraph"/>
        <w:widowControl w:val="0"/>
        <w:numPr>
          <w:ilvl w:val="0"/>
          <w:numId w:val="5"/>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Yaygın kullanılan alet ve yüzey dezenfektanlarının Candida biyofilmleri üzerine etkisinin spektrofotometrik ve elektron mikroskobik (SEM ve TEM) yöntemlerle değerlendirilmesi Eskişehir Osmangazi Üniversitesi BAP projesi (201041025) (</w:t>
      </w:r>
      <w:r w:rsidRPr="00220DCA">
        <w:rPr>
          <w:rFonts w:ascii="Times New Roman" w:hAnsi="Times New Roman" w:cs="Times New Roman"/>
          <w:b/>
          <w:bCs/>
          <w:sz w:val="20"/>
          <w:szCs w:val="20"/>
        </w:rPr>
        <w:t>Proje yürütücüsü</w:t>
      </w:r>
      <w:r w:rsidRPr="00220DCA">
        <w:rPr>
          <w:rFonts w:ascii="Times New Roman" w:hAnsi="Times New Roman" w:cs="Times New Roman"/>
          <w:sz w:val="20"/>
          <w:szCs w:val="20"/>
        </w:rPr>
        <w:t xml:space="preserve">) </w:t>
      </w:r>
    </w:p>
    <w:p w14:paraId="710B1B37" w14:textId="5E263C0B" w:rsidR="00DA57B2" w:rsidRPr="00220DCA" w:rsidRDefault="00DA57B2" w:rsidP="00203D9E">
      <w:pPr>
        <w:pStyle w:val="ListParagraph"/>
        <w:widowControl w:val="0"/>
        <w:numPr>
          <w:ilvl w:val="0"/>
          <w:numId w:val="5"/>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İnsan kulak ve adenoid vejetasyon cerrahileri sırasında alınan örneklerde biofilm varlığının taramalı (SEM) ve geçirimli (TEM) elektron mikroskobik yöntemlerle araştırılması. Eskişehir Osmangazi Üniversitesi BAP projesi (201141045) (</w:t>
      </w:r>
      <w:r w:rsidRPr="00220DCA">
        <w:rPr>
          <w:rFonts w:ascii="Times New Roman" w:hAnsi="Times New Roman" w:cs="Times New Roman"/>
          <w:b/>
          <w:bCs/>
          <w:sz w:val="20"/>
          <w:szCs w:val="20"/>
        </w:rPr>
        <w:t>Proje yürütücüsü</w:t>
      </w:r>
      <w:r w:rsidRPr="00220DCA">
        <w:rPr>
          <w:rFonts w:ascii="Times New Roman" w:hAnsi="Times New Roman" w:cs="Times New Roman"/>
          <w:sz w:val="20"/>
          <w:szCs w:val="20"/>
        </w:rPr>
        <w:t xml:space="preserve">) </w:t>
      </w:r>
    </w:p>
    <w:p w14:paraId="32F15276" w14:textId="3987002C" w:rsidR="00DA57B2" w:rsidRPr="00220DCA" w:rsidRDefault="00DA57B2" w:rsidP="00203D9E">
      <w:pPr>
        <w:pStyle w:val="ListParagraph"/>
        <w:widowControl w:val="0"/>
        <w:numPr>
          <w:ilvl w:val="0"/>
          <w:numId w:val="5"/>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Septoplasti ameliyatı sonrası kullanılan burun tamponlarındaki biyofilm oluşum ve gelişimlerinin araştırılması (2013108) (</w:t>
      </w:r>
      <w:r w:rsidRPr="00220DCA">
        <w:rPr>
          <w:rFonts w:ascii="Times New Roman" w:hAnsi="Times New Roman" w:cs="Times New Roman"/>
          <w:b/>
          <w:bCs/>
          <w:sz w:val="20"/>
          <w:szCs w:val="20"/>
        </w:rPr>
        <w:t>Proje yürütücüsü</w:t>
      </w:r>
      <w:r w:rsidRPr="00220DCA">
        <w:rPr>
          <w:rFonts w:ascii="Times New Roman" w:hAnsi="Times New Roman" w:cs="Times New Roman"/>
          <w:sz w:val="20"/>
          <w:szCs w:val="20"/>
        </w:rPr>
        <w:t xml:space="preserve">) </w:t>
      </w:r>
    </w:p>
    <w:p w14:paraId="50DDC4AE" w14:textId="53AF204E" w:rsidR="00DA57B2" w:rsidRPr="00220DCA" w:rsidRDefault="00DA57B2" w:rsidP="00203D9E">
      <w:pPr>
        <w:pStyle w:val="ListParagraph"/>
        <w:widowControl w:val="0"/>
        <w:numPr>
          <w:ilvl w:val="0"/>
          <w:numId w:val="5"/>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Isı Sok Protein Inhibitörlerinden Geldanamycin, 17-allylamino-17-demethoxygeldanamy-cin (17-AAG), Radicicol, Novobiocin ile Calcineurin Inhibitörlerinden Cyclosporine A, Tacrolimus (FK-506)ve Makrolid Yapıdaki Rapamycin'in Yeni Antifungal Tedavi Stratejilerine Etkilerinin Arastırılması TÜBİTAK PROJESİ- (112SBAG) (</w:t>
      </w:r>
      <w:r w:rsidRPr="00220DCA">
        <w:rPr>
          <w:rFonts w:ascii="Times New Roman" w:hAnsi="Times New Roman" w:cs="Times New Roman"/>
          <w:b/>
          <w:bCs/>
          <w:sz w:val="20"/>
          <w:szCs w:val="20"/>
        </w:rPr>
        <w:t>Araştırmacı</w:t>
      </w:r>
      <w:r w:rsidRPr="00220DCA">
        <w:rPr>
          <w:rFonts w:ascii="Times New Roman" w:hAnsi="Times New Roman" w:cs="Times New Roman"/>
          <w:sz w:val="20"/>
          <w:szCs w:val="20"/>
        </w:rPr>
        <w:t xml:space="preserve">) </w:t>
      </w:r>
    </w:p>
    <w:p w14:paraId="116FC00D" w14:textId="4C9F4843" w:rsidR="00931268" w:rsidRPr="00220DCA" w:rsidRDefault="00DA57B2" w:rsidP="00240989">
      <w:pPr>
        <w:pStyle w:val="ListParagraph"/>
        <w:widowControl w:val="0"/>
        <w:numPr>
          <w:ilvl w:val="0"/>
          <w:numId w:val="5"/>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Sıçan siatik sinirinde Kronik Konstriksiyon Hasarının ve tedavi metodu olarak  dekompresyonun</w:t>
      </w:r>
      <w:r w:rsidR="00E21336" w:rsidRPr="00220DCA">
        <w:rPr>
          <w:rFonts w:ascii="Times New Roman" w:hAnsi="Times New Roman" w:cs="Times New Roman"/>
          <w:sz w:val="20"/>
          <w:szCs w:val="20"/>
        </w:rPr>
        <w:t xml:space="preserve"> ultrastüktürel yapıya etkileri</w:t>
      </w:r>
      <w:r w:rsidRPr="00220DCA">
        <w:rPr>
          <w:rFonts w:ascii="Times New Roman" w:hAnsi="Times New Roman" w:cs="Times New Roman"/>
          <w:sz w:val="20"/>
          <w:szCs w:val="20"/>
        </w:rPr>
        <w:t>: Elektron mikroskopi çalışması Eskişehir Osmangazi Üniversitesi BAP projesi (</w:t>
      </w:r>
      <w:r w:rsidRPr="00220DCA">
        <w:rPr>
          <w:rFonts w:ascii="Times New Roman" w:hAnsi="Times New Roman" w:cs="Times New Roman"/>
          <w:b/>
          <w:bCs/>
          <w:sz w:val="20"/>
          <w:szCs w:val="20"/>
        </w:rPr>
        <w:t>Proje yürütücüsü</w:t>
      </w:r>
      <w:r w:rsidRPr="00220DCA">
        <w:rPr>
          <w:rFonts w:ascii="Times New Roman" w:hAnsi="Times New Roman" w:cs="Times New Roman"/>
          <w:sz w:val="20"/>
          <w:szCs w:val="20"/>
        </w:rPr>
        <w:t xml:space="preserve">) </w:t>
      </w:r>
    </w:p>
    <w:p w14:paraId="69DC7047" w14:textId="244993F0" w:rsidR="00931268" w:rsidRPr="003C2F9D" w:rsidRDefault="00DA57B2" w:rsidP="003C2F9D">
      <w:pPr>
        <w:pStyle w:val="ListParagraph"/>
        <w:widowControl w:val="0"/>
        <w:numPr>
          <w:ilvl w:val="0"/>
          <w:numId w:val="5"/>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İntegrin aktivasyonu sonrasi, ovaryum kanserindeki kalsiyum- </w:t>
      </w:r>
      <w:r w:rsidR="00E21336" w:rsidRPr="00220DCA">
        <w:rPr>
          <w:rFonts w:ascii="Times New Roman" w:hAnsi="Times New Roman" w:cs="Times New Roman"/>
          <w:sz w:val="20"/>
          <w:szCs w:val="20"/>
        </w:rPr>
        <w:t>bağımlı</w:t>
      </w:r>
      <w:r w:rsidRPr="00220DCA">
        <w:rPr>
          <w:rFonts w:ascii="Times New Roman" w:hAnsi="Times New Roman" w:cs="Times New Roman"/>
          <w:sz w:val="20"/>
          <w:szCs w:val="20"/>
        </w:rPr>
        <w:t xml:space="preserve"> apoptoz </w:t>
      </w:r>
      <w:r w:rsidR="00E21336" w:rsidRPr="00220DCA">
        <w:rPr>
          <w:rFonts w:ascii="Times New Roman" w:hAnsi="Times New Roman" w:cs="Times New Roman"/>
          <w:sz w:val="20"/>
          <w:szCs w:val="20"/>
        </w:rPr>
        <w:t>mekanizmasının</w:t>
      </w:r>
      <w:r w:rsidRPr="00220DCA">
        <w:rPr>
          <w:rFonts w:ascii="Times New Roman" w:hAnsi="Times New Roman" w:cs="Times New Roman"/>
          <w:sz w:val="20"/>
          <w:szCs w:val="20"/>
        </w:rPr>
        <w:t xml:space="preserve"> elektron mikroskobu ile araştirilmasi (Eskişehir Osmangazi Üniversitesi BAP projesi 2015-781) (</w:t>
      </w:r>
      <w:r w:rsidRPr="00220DCA">
        <w:rPr>
          <w:rFonts w:ascii="Times New Roman" w:hAnsi="Times New Roman" w:cs="Times New Roman"/>
          <w:b/>
          <w:bCs/>
          <w:sz w:val="20"/>
          <w:szCs w:val="20"/>
        </w:rPr>
        <w:t>Proje yürütücüsü</w:t>
      </w:r>
      <w:r w:rsidRPr="00220DCA">
        <w:rPr>
          <w:rFonts w:ascii="Times New Roman" w:hAnsi="Times New Roman" w:cs="Times New Roman"/>
          <w:sz w:val="20"/>
          <w:szCs w:val="20"/>
        </w:rPr>
        <w:t xml:space="preserve">) </w:t>
      </w:r>
    </w:p>
    <w:p w14:paraId="1FFF59A6" w14:textId="252C4B94" w:rsidR="0066766A" w:rsidRPr="00220DCA" w:rsidRDefault="00DA57B2" w:rsidP="00240989">
      <w:pPr>
        <w:pStyle w:val="ListParagraph"/>
        <w:widowControl w:val="0"/>
        <w:numPr>
          <w:ilvl w:val="0"/>
          <w:numId w:val="5"/>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Yeni ilaç adayı moleküllerin mikrobiyal biyodönüşüm tepkimeleri ile eldesi ve biyolojik etkilerinin araştırılması TÜBİTAK PROJESİ </w:t>
      </w:r>
      <w:r w:rsidRPr="00220DCA">
        <w:rPr>
          <w:rFonts w:ascii="Times New Roman" w:hAnsi="Times New Roman" w:cs="Times New Roman"/>
          <w:color w:val="333333"/>
          <w:sz w:val="20"/>
          <w:szCs w:val="20"/>
        </w:rPr>
        <w:t>114Z380</w:t>
      </w:r>
      <w:r w:rsidRPr="00220DCA">
        <w:rPr>
          <w:rFonts w:ascii="Times New Roman" w:hAnsi="Times New Roman" w:cs="Times New Roman"/>
          <w:sz w:val="20"/>
          <w:szCs w:val="20"/>
        </w:rPr>
        <w:t xml:space="preserve"> (</w:t>
      </w:r>
      <w:r w:rsidRPr="00220DCA">
        <w:rPr>
          <w:rFonts w:ascii="Times New Roman" w:hAnsi="Times New Roman" w:cs="Times New Roman"/>
          <w:b/>
          <w:bCs/>
          <w:sz w:val="20"/>
          <w:szCs w:val="20"/>
        </w:rPr>
        <w:t>Araştırmacı</w:t>
      </w:r>
      <w:r w:rsidRPr="00220DCA">
        <w:rPr>
          <w:rFonts w:ascii="Times New Roman" w:hAnsi="Times New Roman" w:cs="Times New Roman"/>
          <w:sz w:val="20"/>
          <w:szCs w:val="20"/>
        </w:rPr>
        <w:t xml:space="preserve">) </w:t>
      </w:r>
    </w:p>
    <w:p w14:paraId="5560FDB4" w14:textId="0AF8471F" w:rsidR="0066766A" w:rsidRPr="00220DCA" w:rsidRDefault="00DA57B2" w:rsidP="00240989">
      <w:pPr>
        <w:pStyle w:val="ListParagraph"/>
        <w:widowControl w:val="0"/>
        <w:numPr>
          <w:ilvl w:val="0"/>
          <w:numId w:val="5"/>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Karvakrol ve Karvakrol Yüklü Katı Lipid Nanopartiküllerin Antimikrobiyal ve </w:t>
      </w:r>
      <w:hyperlink r:id="rId5" w:history="1">
        <w:r w:rsidRPr="00220DCA">
          <w:rPr>
            <w:rFonts w:ascii="Times New Roman" w:hAnsi="Times New Roman" w:cs="Times New Roman"/>
            <w:sz w:val="20"/>
            <w:szCs w:val="20"/>
          </w:rPr>
          <w:t xml:space="preserve"> Antibiyofilm Etkinliklerinin </w:t>
        </w:r>
        <w:r w:rsidRPr="00220DCA">
          <w:rPr>
            <w:rFonts w:ascii="Times New Roman" w:hAnsi="Times New Roman" w:cs="Times New Roman"/>
            <w:sz w:val="20"/>
            <w:szCs w:val="20"/>
          </w:rPr>
          <w:lastRenderedPageBreak/>
          <w:t>Karşılaştırılması</w:t>
        </w:r>
      </w:hyperlink>
      <w:r w:rsidRPr="00220DCA">
        <w:rPr>
          <w:rFonts w:ascii="Times New Roman" w:hAnsi="Times New Roman" w:cs="Times New Roman"/>
          <w:sz w:val="20"/>
          <w:szCs w:val="20"/>
        </w:rPr>
        <w:t xml:space="preserve"> 2015-910 (</w:t>
      </w:r>
      <w:r w:rsidRPr="00220DCA">
        <w:rPr>
          <w:rFonts w:ascii="Times New Roman" w:hAnsi="Times New Roman" w:cs="Times New Roman"/>
          <w:b/>
          <w:bCs/>
          <w:sz w:val="20"/>
          <w:szCs w:val="20"/>
        </w:rPr>
        <w:t>Proje yürütücüsü</w:t>
      </w:r>
      <w:r w:rsidRPr="00220DCA">
        <w:rPr>
          <w:rFonts w:ascii="Times New Roman" w:hAnsi="Times New Roman" w:cs="Times New Roman"/>
          <w:sz w:val="20"/>
          <w:szCs w:val="20"/>
        </w:rPr>
        <w:t xml:space="preserve">) </w:t>
      </w:r>
    </w:p>
    <w:p w14:paraId="231C00A7" w14:textId="78D706BD" w:rsidR="0066766A" w:rsidRPr="00220DCA" w:rsidRDefault="00DA57B2" w:rsidP="00240989">
      <w:pPr>
        <w:pStyle w:val="ListParagraph"/>
        <w:widowControl w:val="0"/>
        <w:numPr>
          <w:ilvl w:val="0"/>
          <w:numId w:val="5"/>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Periferik Sinir Yaralanmalarında Lityum Yüklenmiş Hyaluronik Asit Hidrojeli Uygulamasının Etkilerinin Araştırılması 215S839 TÜBİTAK SBAG (</w:t>
      </w:r>
      <w:r w:rsidRPr="00220DCA">
        <w:rPr>
          <w:rFonts w:ascii="Times New Roman" w:hAnsi="Times New Roman" w:cs="Times New Roman"/>
          <w:b/>
          <w:bCs/>
          <w:sz w:val="20"/>
          <w:szCs w:val="20"/>
        </w:rPr>
        <w:t>Proje yürütücüsü</w:t>
      </w:r>
      <w:r w:rsidRPr="00220DCA">
        <w:rPr>
          <w:rFonts w:ascii="Times New Roman" w:hAnsi="Times New Roman" w:cs="Times New Roman"/>
          <w:sz w:val="20"/>
          <w:szCs w:val="20"/>
        </w:rPr>
        <w:t xml:space="preserve">) </w:t>
      </w:r>
    </w:p>
    <w:p w14:paraId="1C202352" w14:textId="5B8F1E21" w:rsidR="0066766A" w:rsidRPr="00220DCA" w:rsidRDefault="00DA57B2" w:rsidP="00240989">
      <w:pPr>
        <w:pStyle w:val="ListParagraph"/>
        <w:widowControl w:val="0"/>
        <w:numPr>
          <w:ilvl w:val="0"/>
          <w:numId w:val="5"/>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Subaraknoid  Kanama  Sonrası  Farklı  Ortam  Koşullarının,  Mikrotübüller  ve  Tau Proteini ile Bazı Mikrorna'lar Üzerine Etkisi 2015-882 (</w:t>
      </w:r>
      <w:r w:rsidRPr="00220DCA">
        <w:rPr>
          <w:rFonts w:ascii="Times New Roman" w:hAnsi="Times New Roman" w:cs="Times New Roman"/>
          <w:b/>
          <w:bCs/>
          <w:sz w:val="20"/>
          <w:szCs w:val="20"/>
        </w:rPr>
        <w:t>Araştırmacı</w:t>
      </w:r>
      <w:r w:rsidRPr="00220DCA">
        <w:rPr>
          <w:rFonts w:ascii="Times New Roman" w:hAnsi="Times New Roman" w:cs="Times New Roman"/>
          <w:sz w:val="20"/>
          <w:szCs w:val="20"/>
        </w:rPr>
        <w:t xml:space="preserve">) </w:t>
      </w:r>
    </w:p>
    <w:p w14:paraId="554412E8" w14:textId="129B1E29" w:rsidR="00812791" w:rsidRPr="00220DCA" w:rsidRDefault="00DA57B2" w:rsidP="00240989">
      <w:pPr>
        <w:pStyle w:val="ListParagraph"/>
        <w:widowControl w:val="0"/>
        <w:numPr>
          <w:ilvl w:val="0"/>
          <w:numId w:val="5"/>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Candida Biyofilmleri Üzerine Cinnamaldehyde Yüklü Biyobozunur Poly(DL-lactide-co-glycolide) (PLGA) Nanopartiküllerinin Potansiyel Etkilerini</w:t>
      </w:r>
      <w:r w:rsidR="00E21336" w:rsidRPr="00220DCA">
        <w:rPr>
          <w:rFonts w:ascii="Times New Roman" w:hAnsi="Times New Roman" w:cs="Times New Roman"/>
          <w:sz w:val="20"/>
          <w:szCs w:val="20"/>
        </w:rPr>
        <w:t>n Araştırılması MERLAB201646051</w:t>
      </w:r>
      <w:r w:rsidRPr="00220DCA">
        <w:rPr>
          <w:rFonts w:ascii="Times New Roman" w:hAnsi="Times New Roman" w:cs="Times New Roman"/>
          <w:sz w:val="20"/>
          <w:szCs w:val="20"/>
        </w:rPr>
        <w:t>(</w:t>
      </w:r>
      <w:r w:rsidRPr="00220DCA">
        <w:rPr>
          <w:rFonts w:ascii="Times New Roman" w:hAnsi="Times New Roman" w:cs="Times New Roman"/>
          <w:b/>
          <w:bCs/>
          <w:sz w:val="20"/>
          <w:szCs w:val="20"/>
        </w:rPr>
        <w:t>Araştırmacı</w:t>
      </w:r>
      <w:r w:rsidRPr="00220DCA">
        <w:rPr>
          <w:rFonts w:ascii="Times New Roman" w:hAnsi="Times New Roman" w:cs="Times New Roman"/>
          <w:sz w:val="20"/>
          <w:szCs w:val="20"/>
        </w:rPr>
        <w:t>)</w:t>
      </w:r>
      <w:r w:rsidR="00E21336" w:rsidRPr="00220DCA">
        <w:rPr>
          <w:rFonts w:ascii="Times New Roman" w:hAnsi="Times New Roman" w:cs="Times New Roman"/>
          <w:sz w:val="20"/>
          <w:szCs w:val="20"/>
        </w:rPr>
        <w:t xml:space="preserve"> </w:t>
      </w:r>
    </w:p>
    <w:p w14:paraId="06D3060D" w14:textId="0B9CD326" w:rsidR="0066766A" w:rsidRPr="00220DCA" w:rsidRDefault="00EF022D" w:rsidP="00203D9E">
      <w:pPr>
        <w:pStyle w:val="ListParagraph"/>
        <w:widowControl w:val="0"/>
        <w:numPr>
          <w:ilvl w:val="0"/>
          <w:numId w:val="5"/>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eastAsiaTheme="minorEastAsia" w:hAnsi="Times New Roman" w:cs="Times New Roman"/>
          <w:bCs/>
          <w:color w:val="000000" w:themeColor="text1"/>
          <w:sz w:val="20"/>
          <w:szCs w:val="20"/>
          <w:lang w:val="en-US"/>
        </w:rPr>
        <w:t xml:space="preserve">Bacak Replantasyonu Sonrası Mezenkimal Kökenli Kök Hücre Uygulamasının Siyatik Sinir İyileşmesine Etkisi: Deneysel Çalışma </w:t>
      </w:r>
      <w:r w:rsidR="0066766A" w:rsidRPr="00220DCA">
        <w:rPr>
          <w:rFonts w:ascii="Times New Roman" w:eastAsiaTheme="minorEastAsia" w:hAnsi="Times New Roman" w:cs="Times New Roman"/>
          <w:color w:val="000000" w:themeColor="text1"/>
          <w:sz w:val="20"/>
          <w:szCs w:val="20"/>
          <w:lang w:val="en-US"/>
        </w:rPr>
        <w:t>593-1/2017</w:t>
      </w:r>
      <w:r w:rsidR="00812791" w:rsidRPr="00220DCA">
        <w:rPr>
          <w:rFonts w:ascii="Times New Roman" w:eastAsiaTheme="minorEastAsia" w:hAnsi="Times New Roman" w:cs="Times New Roman"/>
          <w:color w:val="000000" w:themeColor="text1"/>
          <w:sz w:val="20"/>
          <w:szCs w:val="20"/>
          <w:lang w:val="en-US"/>
        </w:rPr>
        <w:t xml:space="preserve"> </w:t>
      </w:r>
      <w:r w:rsidR="00812791" w:rsidRPr="00220DCA">
        <w:rPr>
          <w:rFonts w:ascii="Times New Roman" w:hAnsi="Times New Roman" w:cs="Times New Roman"/>
          <w:sz w:val="20"/>
          <w:szCs w:val="20"/>
        </w:rPr>
        <w:t>(</w:t>
      </w:r>
      <w:r w:rsidR="00812791" w:rsidRPr="00220DCA">
        <w:rPr>
          <w:rFonts w:ascii="Times New Roman" w:hAnsi="Times New Roman" w:cs="Times New Roman"/>
          <w:b/>
          <w:bCs/>
          <w:sz w:val="20"/>
          <w:szCs w:val="20"/>
        </w:rPr>
        <w:t>Araştırmacı</w:t>
      </w:r>
      <w:r w:rsidR="00812791" w:rsidRPr="00220DCA">
        <w:rPr>
          <w:rFonts w:ascii="Times New Roman" w:hAnsi="Times New Roman" w:cs="Times New Roman"/>
          <w:sz w:val="20"/>
          <w:szCs w:val="20"/>
        </w:rPr>
        <w:t>)</w:t>
      </w:r>
      <w:r w:rsidR="0066766A" w:rsidRPr="00220DCA">
        <w:rPr>
          <w:rFonts w:ascii="Times New Roman" w:eastAsiaTheme="minorEastAsia" w:hAnsi="Times New Roman" w:cs="Times New Roman"/>
          <w:color w:val="000000" w:themeColor="text1"/>
          <w:sz w:val="20"/>
          <w:szCs w:val="20"/>
          <w:lang w:val="en-US"/>
        </w:rPr>
        <w:t xml:space="preserve">. </w:t>
      </w:r>
    </w:p>
    <w:p w14:paraId="7982E266" w14:textId="5B9B99BE" w:rsidR="00EF022D" w:rsidRPr="00220DCA" w:rsidRDefault="0066766A" w:rsidP="00262E75">
      <w:pPr>
        <w:pStyle w:val="ListParagraph"/>
        <w:widowControl w:val="0"/>
        <w:numPr>
          <w:ilvl w:val="0"/>
          <w:numId w:val="5"/>
        </w:numPr>
        <w:tabs>
          <w:tab w:val="left" w:pos="244"/>
        </w:tabs>
        <w:autoSpaceDE w:val="0"/>
        <w:autoSpaceDN w:val="0"/>
        <w:adjustRightInd w:val="0"/>
        <w:spacing w:line="360" w:lineRule="auto"/>
        <w:ind w:right="-680"/>
        <w:jc w:val="both"/>
        <w:rPr>
          <w:rFonts w:ascii="Times New Roman" w:hAnsi="Times New Roman" w:cs="Times New Roman"/>
          <w:color w:val="000000" w:themeColor="text1"/>
          <w:sz w:val="20"/>
          <w:szCs w:val="20"/>
        </w:rPr>
      </w:pPr>
      <w:r w:rsidRPr="00220DCA">
        <w:rPr>
          <w:rFonts w:ascii="Times New Roman" w:hAnsi="Times New Roman" w:cs="Times New Roman"/>
          <w:color w:val="000000" w:themeColor="text1"/>
          <w:sz w:val="20"/>
          <w:szCs w:val="20"/>
        </w:rPr>
        <w:t xml:space="preserve">Periferik Sinir Yaralanmalarında Lityum ve Lityum Yüklü Hyaluronik Asit Hidrojeli Uygulanmasını Takiben Remiyelinasyona Etkilerin Konfokal Mikroskopi ile İncelenmesi 2017-1483 </w:t>
      </w:r>
      <w:r w:rsidRPr="00220DCA">
        <w:rPr>
          <w:rFonts w:ascii="Times New Roman" w:hAnsi="Times New Roman" w:cs="Times New Roman"/>
          <w:sz w:val="20"/>
          <w:szCs w:val="20"/>
        </w:rPr>
        <w:t>(</w:t>
      </w:r>
      <w:r w:rsidRPr="00220DCA">
        <w:rPr>
          <w:rFonts w:ascii="Times New Roman" w:hAnsi="Times New Roman" w:cs="Times New Roman"/>
          <w:b/>
          <w:bCs/>
          <w:sz w:val="20"/>
          <w:szCs w:val="20"/>
        </w:rPr>
        <w:t>Proje yürütücüsü</w:t>
      </w:r>
      <w:r w:rsidRPr="00220DCA">
        <w:rPr>
          <w:rFonts w:ascii="Times New Roman" w:hAnsi="Times New Roman" w:cs="Times New Roman"/>
          <w:sz w:val="20"/>
          <w:szCs w:val="20"/>
        </w:rPr>
        <w:t xml:space="preserve">) </w:t>
      </w:r>
    </w:p>
    <w:p w14:paraId="148DF8E4" w14:textId="77777777" w:rsidR="00EF022D" w:rsidRPr="00220DCA" w:rsidRDefault="00EF022D" w:rsidP="00203D9E">
      <w:pPr>
        <w:widowControl w:val="0"/>
        <w:tabs>
          <w:tab w:val="left" w:pos="244"/>
        </w:tabs>
        <w:autoSpaceDE w:val="0"/>
        <w:autoSpaceDN w:val="0"/>
        <w:adjustRightInd w:val="0"/>
        <w:spacing w:line="360" w:lineRule="auto"/>
        <w:ind w:right="-680"/>
        <w:jc w:val="both"/>
        <w:rPr>
          <w:rFonts w:ascii="Times New Roman" w:hAnsi="Times New Roman" w:cs="Times New Roman"/>
          <w:sz w:val="20"/>
          <w:szCs w:val="20"/>
        </w:rPr>
      </w:pPr>
    </w:p>
    <w:p w14:paraId="7B9B3817"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5B12F19A" w14:textId="77777777" w:rsidR="00931268" w:rsidRPr="00220DCA" w:rsidRDefault="00E21336" w:rsidP="00203D9E">
      <w:pPr>
        <w:widowControl w:val="0"/>
        <w:autoSpaceDE w:val="0"/>
        <w:autoSpaceDN w:val="0"/>
        <w:adjustRightInd w:val="0"/>
        <w:spacing w:line="360" w:lineRule="auto"/>
        <w:ind w:right="-680"/>
        <w:jc w:val="both"/>
        <w:rPr>
          <w:rFonts w:ascii="Times New Roman" w:hAnsi="Times New Roman" w:cs="Times New Roman"/>
          <w:b/>
          <w:bCs/>
          <w:sz w:val="20"/>
          <w:szCs w:val="20"/>
        </w:rPr>
      </w:pPr>
      <w:r w:rsidRPr="00220DCA">
        <w:rPr>
          <w:rFonts w:ascii="Times New Roman" w:hAnsi="Times New Roman" w:cs="Times New Roman"/>
          <w:b/>
          <w:bCs/>
          <w:sz w:val="20"/>
          <w:szCs w:val="20"/>
        </w:rPr>
        <w:t>9.</w:t>
      </w:r>
      <w:r w:rsidR="00DA57B2" w:rsidRPr="00220DCA">
        <w:rPr>
          <w:rFonts w:ascii="Times New Roman" w:hAnsi="Times New Roman" w:cs="Times New Roman"/>
          <w:b/>
          <w:bCs/>
          <w:sz w:val="20"/>
          <w:szCs w:val="20"/>
        </w:rPr>
        <w:t xml:space="preserve">İdari Görevler </w:t>
      </w:r>
    </w:p>
    <w:p w14:paraId="1D1D758F" w14:textId="77777777" w:rsidR="00931268" w:rsidRPr="00220DCA" w:rsidRDefault="00931268" w:rsidP="00203D9E">
      <w:pPr>
        <w:widowControl w:val="0"/>
        <w:autoSpaceDE w:val="0"/>
        <w:autoSpaceDN w:val="0"/>
        <w:adjustRightInd w:val="0"/>
        <w:spacing w:line="360" w:lineRule="auto"/>
        <w:ind w:right="-680"/>
        <w:jc w:val="both"/>
        <w:rPr>
          <w:rFonts w:ascii="Times New Roman" w:hAnsi="Times New Roman" w:cs="Times New Roman"/>
          <w:b/>
          <w:bCs/>
          <w:sz w:val="20"/>
          <w:szCs w:val="20"/>
        </w:rPr>
      </w:pPr>
    </w:p>
    <w:p w14:paraId="4ADA92B9" w14:textId="4AA2A0DA" w:rsidR="0089394F" w:rsidRPr="00220DCA" w:rsidRDefault="00DA57B2" w:rsidP="00220DCA">
      <w:pPr>
        <w:pStyle w:val="ListParagraph"/>
        <w:widowControl w:val="0"/>
        <w:numPr>
          <w:ilvl w:val="0"/>
          <w:numId w:val="7"/>
        </w:numPr>
        <w:autoSpaceDE w:val="0"/>
        <w:autoSpaceDN w:val="0"/>
        <w:adjustRightInd w:val="0"/>
        <w:spacing w:line="360" w:lineRule="auto"/>
        <w:ind w:right="-680"/>
        <w:jc w:val="both"/>
        <w:rPr>
          <w:rFonts w:ascii="Times New Roman" w:hAnsi="Times New Roman" w:cs="Times New Roman"/>
          <w:bCs/>
          <w:sz w:val="20"/>
          <w:szCs w:val="20"/>
        </w:rPr>
      </w:pPr>
      <w:r w:rsidRPr="00220DCA">
        <w:rPr>
          <w:rFonts w:ascii="Times New Roman" w:hAnsi="Times New Roman" w:cs="Times New Roman"/>
          <w:sz w:val="20"/>
          <w:szCs w:val="20"/>
        </w:rPr>
        <w:t xml:space="preserve">Eskişehir Osmangazi Üniversitesi Sağlık Hizmetleri Meslek Yüksekokulu Yönetim Kurulu Üyesi (2016-devam ediyor) </w:t>
      </w:r>
    </w:p>
    <w:p w14:paraId="3D1E34C1" w14:textId="48F56E83" w:rsidR="0089394F" w:rsidRPr="00220DCA" w:rsidRDefault="0089394F" w:rsidP="00203D9E">
      <w:pPr>
        <w:pStyle w:val="ListParagraph"/>
        <w:widowControl w:val="0"/>
        <w:numPr>
          <w:ilvl w:val="0"/>
          <w:numId w:val="7"/>
        </w:numPr>
        <w:autoSpaceDE w:val="0"/>
        <w:autoSpaceDN w:val="0"/>
        <w:adjustRightInd w:val="0"/>
        <w:spacing w:line="360" w:lineRule="auto"/>
        <w:ind w:right="-680"/>
        <w:jc w:val="both"/>
        <w:rPr>
          <w:rFonts w:ascii="Times New Roman" w:hAnsi="Times New Roman" w:cs="Times New Roman"/>
          <w:bCs/>
          <w:sz w:val="20"/>
          <w:szCs w:val="20"/>
        </w:rPr>
      </w:pPr>
      <w:r w:rsidRPr="00220DCA">
        <w:rPr>
          <w:rFonts w:ascii="Times New Roman" w:hAnsi="Times New Roman" w:cs="Times New Roman"/>
          <w:sz w:val="20"/>
          <w:szCs w:val="20"/>
        </w:rPr>
        <w:t>Eskişehir Osmangazi Üniversitesi Merkezi Araştırma Laboratuvarı Uygulama ve Araştırma Merkezi (ARUM) Yönetim Kurulu Üyesi (2017-devam ediyor).</w:t>
      </w:r>
    </w:p>
    <w:p w14:paraId="167243D2" w14:textId="77777777" w:rsidR="00812791" w:rsidRPr="00220DCA" w:rsidRDefault="00812791" w:rsidP="00812791">
      <w:pPr>
        <w:widowControl w:val="0"/>
        <w:autoSpaceDE w:val="0"/>
        <w:autoSpaceDN w:val="0"/>
        <w:adjustRightInd w:val="0"/>
        <w:spacing w:line="360" w:lineRule="auto"/>
        <w:ind w:right="-680"/>
        <w:jc w:val="both"/>
        <w:rPr>
          <w:rFonts w:ascii="Times New Roman" w:hAnsi="Times New Roman" w:cs="Times New Roman"/>
          <w:bCs/>
          <w:sz w:val="20"/>
          <w:szCs w:val="20"/>
        </w:rPr>
      </w:pPr>
    </w:p>
    <w:p w14:paraId="5F673BE9" w14:textId="2CD5F5BF" w:rsidR="00812791" w:rsidRPr="00220DCA" w:rsidRDefault="00812791" w:rsidP="00812791">
      <w:pPr>
        <w:widowControl w:val="0"/>
        <w:autoSpaceDE w:val="0"/>
        <w:autoSpaceDN w:val="0"/>
        <w:adjustRightInd w:val="0"/>
        <w:spacing w:line="360" w:lineRule="auto"/>
        <w:ind w:right="-680"/>
        <w:jc w:val="both"/>
        <w:rPr>
          <w:rFonts w:ascii="Times New Roman" w:hAnsi="Times New Roman" w:cs="Times New Roman"/>
          <w:bCs/>
          <w:sz w:val="20"/>
          <w:szCs w:val="20"/>
        </w:rPr>
      </w:pPr>
      <w:r w:rsidRPr="00220DCA">
        <w:rPr>
          <w:rFonts w:ascii="Times New Roman" w:hAnsi="Times New Roman" w:cs="Times New Roman"/>
          <w:bCs/>
          <w:sz w:val="20"/>
          <w:szCs w:val="20"/>
        </w:rPr>
        <w:t xml:space="preserve">10. </w:t>
      </w:r>
      <w:r w:rsidRPr="00220DCA">
        <w:rPr>
          <w:rFonts w:ascii="Times New Roman" w:hAnsi="Times New Roman" w:cs="Times New Roman"/>
          <w:b/>
          <w:bCs/>
          <w:sz w:val="20"/>
          <w:szCs w:val="20"/>
        </w:rPr>
        <w:t>Eğitim Öğretim faaliyetleri</w:t>
      </w:r>
      <w:r w:rsidRPr="00220DCA">
        <w:rPr>
          <w:rFonts w:ascii="Times New Roman" w:hAnsi="Times New Roman" w:cs="Times New Roman"/>
          <w:bCs/>
          <w:sz w:val="20"/>
          <w:szCs w:val="20"/>
        </w:rPr>
        <w:t xml:space="preserve"> </w:t>
      </w:r>
    </w:p>
    <w:p w14:paraId="40AEFA8C" w14:textId="0D2F4E6D" w:rsidR="00931268" w:rsidRPr="00220DCA" w:rsidRDefault="006006C1" w:rsidP="00203D9E">
      <w:pPr>
        <w:pStyle w:val="ListParagraph"/>
        <w:widowControl w:val="0"/>
        <w:autoSpaceDE w:val="0"/>
        <w:autoSpaceDN w:val="0"/>
        <w:adjustRightInd w:val="0"/>
        <w:spacing w:line="360" w:lineRule="auto"/>
        <w:ind w:right="-680"/>
        <w:jc w:val="both"/>
        <w:rPr>
          <w:rFonts w:ascii="Times New Roman" w:hAnsi="Times New Roman" w:cs="Times New Roman"/>
          <w:bCs/>
          <w:sz w:val="20"/>
          <w:szCs w:val="20"/>
        </w:rPr>
      </w:pPr>
      <w:r w:rsidRPr="00220DCA">
        <w:rPr>
          <w:rFonts w:ascii="Times New Roman" w:hAnsi="Times New Roman" w:cs="Times New Roman"/>
          <w:bCs/>
          <w:sz w:val="20"/>
          <w:szCs w:val="20"/>
        </w:rPr>
        <w:t>-Elektron mikroskopi ve preparasyon teknikleri (Biyoteknoloji ve Biyogüvenlik ABD)-5 yıl</w:t>
      </w:r>
    </w:p>
    <w:p w14:paraId="5C01B85D" w14:textId="290A387A" w:rsidR="00220DCA" w:rsidRDefault="006006C1" w:rsidP="003C2F9D">
      <w:pPr>
        <w:pStyle w:val="ListParagraph"/>
        <w:widowControl w:val="0"/>
        <w:autoSpaceDE w:val="0"/>
        <w:autoSpaceDN w:val="0"/>
        <w:adjustRightInd w:val="0"/>
        <w:spacing w:line="360" w:lineRule="auto"/>
        <w:ind w:right="-680"/>
        <w:jc w:val="both"/>
        <w:rPr>
          <w:rFonts w:ascii="Times New Roman" w:hAnsi="Times New Roman" w:cs="Times New Roman"/>
          <w:bCs/>
          <w:sz w:val="20"/>
          <w:szCs w:val="20"/>
        </w:rPr>
      </w:pPr>
      <w:r w:rsidRPr="00220DCA">
        <w:rPr>
          <w:rFonts w:ascii="Times New Roman" w:hAnsi="Times New Roman" w:cs="Times New Roman"/>
          <w:bCs/>
          <w:sz w:val="20"/>
          <w:szCs w:val="20"/>
        </w:rPr>
        <w:t>-Antimikrobiyaller ve direnç mekanizmaları (Biyoteknoloji ve Biyogüvenlik ABD)-5 yıl</w:t>
      </w:r>
    </w:p>
    <w:p w14:paraId="0825772A" w14:textId="77777777" w:rsidR="003C2F9D" w:rsidRPr="003C2F9D" w:rsidRDefault="003C2F9D" w:rsidP="003C2F9D">
      <w:pPr>
        <w:pStyle w:val="ListParagraph"/>
        <w:widowControl w:val="0"/>
        <w:autoSpaceDE w:val="0"/>
        <w:autoSpaceDN w:val="0"/>
        <w:adjustRightInd w:val="0"/>
        <w:spacing w:line="360" w:lineRule="auto"/>
        <w:ind w:right="-680"/>
        <w:jc w:val="both"/>
        <w:rPr>
          <w:rFonts w:ascii="Times New Roman" w:hAnsi="Times New Roman" w:cs="Times New Roman"/>
          <w:bCs/>
          <w:sz w:val="20"/>
          <w:szCs w:val="20"/>
        </w:rPr>
      </w:pPr>
    </w:p>
    <w:p w14:paraId="47219750" w14:textId="13CEA55A" w:rsidR="00E21336" w:rsidRPr="00220DCA" w:rsidRDefault="00DA57B2" w:rsidP="00203D9E">
      <w:pPr>
        <w:widowControl w:val="0"/>
        <w:autoSpaceDE w:val="0"/>
        <w:autoSpaceDN w:val="0"/>
        <w:adjustRightInd w:val="0"/>
        <w:spacing w:line="360" w:lineRule="auto"/>
        <w:ind w:left="4" w:right="-680"/>
        <w:jc w:val="both"/>
        <w:rPr>
          <w:rFonts w:ascii="Times New Roman" w:hAnsi="Times New Roman" w:cs="Times New Roman"/>
          <w:b/>
          <w:bCs/>
          <w:sz w:val="20"/>
          <w:szCs w:val="20"/>
        </w:rPr>
      </w:pPr>
      <w:r w:rsidRPr="00220DCA">
        <w:rPr>
          <w:rFonts w:ascii="Times New Roman" w:hAnsi="Times New Roman" w:cs="Times New Roman"/>
          <w:b/>
          <w:bCs/>
          <w:sz w:val="20"/>
          <w:szCs w:val="20"/>
        </w:rPr>
        <w:t>11.Ödüller</w:t>
      </w:r>
    </w:p>
    <w:p w14:paraId="79AA3506" w14:textId="77777777" w:rsidR="00931268" w:rsidRPr="00220DCA" w:rsidRDefault="00931268" w:rsidP="00203D9E">
      <w:pPr>
        <w:widowControl w:val="0"/>
        <w:autoSpaceDE w:val="0"/>
        <w:autoSpaceDN w:val="0"/>
        <w:adjustRightInd w:val="0"/>
        <w:spacing w:line="360" w:lineRule="auto"/>
        <w:ind w:left="4" w:right="-680"/>
        <w:jc w:val="both"/>
        <w:rPr>
          <w:rFonts w:ascii="Times New Roman" w:hAnsi="Times New Roman" w:cs="Times New Roman"/>
          <w:sz w:val="20"/>
          <w:szCs w:val="20"/>
        </w:rPr>
      </w:pPr>
    </w:p>
    <w:p w14:paraId="3E37D1A1" w14:textId="77777777" w:rsidR="0089394F" w:rsidRPr="00220DCA" w:rsidRDefault="00DA57B2" w:rsidP="00203D9E">
      <w:pPr>
        <w:pStyle w:val="ListParagraph"/>
        <w:widowControl w:val="0"/>
        <w:numPr>
          <w:ilvl w:val="0"/>
          <w:numId w:val="10"/>
        </w:numPr>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35. Türk Ulusal Kulak Burun Boğaz Baş ve Boyun Cerrahisi Kongresi (Bildiri Özel Ödülü)</w:t>
      </w:r>
    </w:p>
    <w:p w14:paraId="70770DB2" w14:textId="77777777" w:rsidR="0089394F" w:rsidRPr="00220DCA" w:rsidRDefault="0089394F"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7A3170C6" w14:textId="3FD3D84F" w:rsidR="00F503BD" w:rsidRPr="00220DCA" w:rsidRDefault="0089394F" w:rsidP="00203D9E">
      <w:pPr>
        <w:pStyle w:val="ListParagraph"/>
        <w:widowControl w:val="0"/>
        <w:numPr>
          <w:ilvl w:val="0"/>
          <w:numId w:val="10"/>
        </w:numPr>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eastAsiaTheme="minorEastAsia" w:hAnsi="Times New Roman" w:cs="Times New Roman"/>
          <w:bCs/>
          <w:color w:val="000000" w:themeColor="text1"/>
          <w:sz w:val="20"/>
          <w:szCs w:val="20"/>
          <w:lang w:val="en-US"/>
        </w:rPr>
        <w:t>Türk Plastik Rekonstrüktif ve Estetik Cerrahi Derneği (Deneysel Dal İkincilik Ödülü). Deneysel Bacak Replantasyonu Modelinde Mezenkimal Kök Hücre Uygulamasının Siyatik Sinir İyileşmesine Etkileri: Elektrofizyolojik, Histomorfometrik ve İmmünohistokimyasal Analiz</w:t>
      </w:r>
    </w:p>
    <w:p w14:paraId="76E910A4" w14:textId="77777777" w:rsidR="006006C1" w:rsidRPr="00220DCA" w:rsidRDefault="006006C1" w:rsidP="006006C1">
      <w:pPr>
        <w:widowControl w:val="0"/>
        <w:autoSpaceDE w:val="0"/>
        <w:autoSpaceDN w:val="0"/>
        <w:adjustRightInd w:val="0"/>
        <w:spacing w:line="360" w:lineRule="auto"/>
        <w:ind w:right="-680"/>
        <w:jc w:val="both"/>
        <w:rPr>
          <w:rFonts w:ascii="Times New Roman" w:hAnsi="Times New Roman" w:cs="Times New Roman"/>
          <w:sz w:val="20"/>
          <w:szCs w:val="20"/>
        </w:rPr>
      </w:pPr>
    </w:p>
    <w:p w14:paraId="6A7A750B" w14:textId="6FAF9F10" w:rsidR="006006C1" w:rsidRPr="00220DCA" w:rsidRDefault="006006C1" w:rsidP="006006C1">
      <w:pPr>
        <w:pStyle w:val="ListParagraph"/>
        <w:widowControl w:val="0"/>
        <w:numPr>
          <w:ilvl w:val="0"/>
          <w:numId w:val="4"/>
        </w:numPr>
        <w:autoSpaceDE w:val="0"/>
        <w:autoSpaceDN w:val="0"/>
        <w:adjustRightInd w:val="0"/>
        <w:spacing w:line="360" w:lineRule="auto"/>
        <w:ind w:right="-680"/>
        <w:jc w:val="both"/>
        <w:rPr>
          <w:rFonts w:ascii="Times New Roman" w:hAnsi="Times New Roman" w:cs="Times New Roman"/>
          <w:b/>
          <w:sz w:val="20"/>
          <w:szCs w:val="20"/>
        </w:rPr>
      </w:pPr>
      <w:r w:rsidRPr="00220DCA">
        <w:rPr>
          <w:rFonts w:ascii="Times New Roman" w:hAnsi="Times New Roman" w:cs="Times New Roman"/>
          <w:b/>
          <w:sz w:val="20"/>
          <w:szCs w:val="20"/>
        </w:rPr>
        <w:t xml:space="preserve">Editörlük </w:t>
      </w:r>
    </w:p>
    <w:p w14:paraId="2CE03610" w14:textId="77777777" w:rsidR="006006C1" w:rsidRPr="00220DCA" w:rsidRDefault="006006C1" w:rsidP="006006C1">
      <w:pPr>
        <w:pStyle w:val="ListParagraph"/>
        <w:widowControl w:val="0"/>
        <w:numPr>
          <w:ilvl w:val="0"/>
          <w:numId w:val="13"/>
        </w:numPr>
        <w:tabs>
          <w:tab w:val="left" w:pos="364"/>
        </w:tabs>
        <w:autoSpaceDE w:val="0"/>
        <w:autoSpaceDN w:val="0"/>
        <w:adjustRightInd w:val="0"/>
        <w:spacing w:after="100" w:afterAutospacing="1"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Uluslararası endeksler tarafından taranan dergilerde editörlük (Asian Food Science Journal, akademik editör)</w:t>
      </w:r>
    </w:p>
    <w:p w14:paraId="6297D477" w14:textId="3086D171" w:rsidR="006006C1" w:rsidRPr="00220DCA" w:rsidRDefault="006006C1" w:rsidP="006006C1">
      <w:pPr>
        <w:pStyle w:val="ListParagraph"/>
        <w:widowControl w:val="0"/>
        <w:numPr>
          <w:ilvl w:val="0"/>
          <w:numId w:val="13"/>
        </w:numPr>
        <w:tabs>
          <w:tab w:val="left" w:pos="364"/>
        </w:tabs>
        <w:autoSpaceDE w:val="0"/>
        <w:autoSpaceDN w:val="0"/>
        <w:adjustRightInd w:val="0"/>
        <w:spacing w:after="100" w:afterAutospacing="1" w:line="360" w:lineRule="auto"/>
        <w:ind w:right="-680"/>
        <w:jc w:val="both"/>
        <w:rPr>
          <w:rFonts w:ascii="Times New Roman" w:hAnsi="Times New Roman" w:cs="Times New Roman"/>
          <w:sz w:val="20"/>
          <w:szCs w:val="20"/>
        </w:rPr>
      </w:pPr>
      <w:r w:rsidRPr="00220DCA">
        <w:rPr>
          <w:rFonts w:ascii="Times New Roman" w:hAnsi="Times New Roman" w:cs="Times New Roman"/>
          <w:color w:val="1A1A1A"/>
          <w:sz w:val="20"/>
          <w:szCs w:val="20"/>
          <w:lang w:val="en-US"/>
        </w:rPr>
        <w:t>Ulusal hakemli dergilerde editörlük (Ankara Üniversitesi C O M M U N I C A T I O N S Journal Series C:  Biology, alan editörü)</w:t>
      </w:r>
    </w:p>
    <w:p w14:paraId="75BEC353" w14:textId="77777777" w:rsidR="006006C1" w:rsidRPr="00220DCA" w:rsidRDefault="006006C1" w:rsidP="006006C1">
      <w:pPr>
        <w:pStyle w:val="ListParagraph"/>
        <w:widowControl w:val="0"/>
        <w:autoSpaceDE w:val="0"/>
        <w:autoSpaceDN w:val="0"/>
        <w:adjustRightInd w:val="0"/>
        <w:jc w:val="both"/>
        <w:rPr>
          <w:rFonts w:ascii="Arial" w:hAnsi="Arial" w:cs="Arial"/>
          <w:color w:val="1A1A1A"/>
          <w:sz w:val="20"/>
          <w:szCs w:val="20"/>
          <w:lang w:val="en-US"/>
        </w:rPr>
      </w:pPr>
    </w:p>
    <w:p w14:paraId="3CF3ED04" w14:textId="77777777" w:rsidR="00DA57B2" w:rsidRPr="00220DCA" w:rsidRDefault="00DA57B2" w:rsidP="00203D9E">
      <w:pPr>
        <w:widowControl w:val="0"/>
        <w:autoSpaceDE w:val="0"/>
        <w:autoSpaceDN w:val="0"/>
        <w:adjustRightInd w:val="0"/>
        <w:spacing w:line="360" w:lineRule="auto"/>
        <w:ind w:right="-680"/>
        <w:jc w:val="both"/>
        <w:rPr>
          <w:rFonts w:ascii="Times New Roman" w:hAnsi="Times New Roman" w:cs="Times New Roman"/>
          <w:sz w:val="20"/>
          <w:szCs w:val="20"/>
        </w:rPr>
      </w:pPr>
    </w:p>
    <w:p w14:paraId="307A02B7" w14:textId="70D15FEC" w:rsidR="00DA57B2" w:rsidRPr="00220DCA" w:rsidRDefault="00931268" w:rsidP="00203D9E">
      <w:pPr>
        <w:widowControl w:val="0"/>
        <w:autoSpaceDE w:val="0"/>
        <w:autoSpaceDN w:val="0"/>
        <w:adjustRightInd w:val="0"/>
        <w:spacing w:line="360" w:lineRule="auto"/>
        <w:ind w:left="4" w:right="-680"/>
        <w:jc w:val="both"/>
        <w:rPr>
          <w:rFonts w:ascii="Times New Roman" w:hAnsi="Times New Roman" w:cs="Times New Roman"/>
          <w:sz w:val="20"/>
          <w:szCs w:val="20"/>
        </w:rPr>
      </w:pPr>
      <w:r w:rsidRPr="00220DCA">
        <w:rPr>
          <w:rFonts w:ascii="Times New Roman" w:hAnsi="Times New Roman" w:cs="Times New Roman"/>
          <w:b/>
          <w:bCs/>
          <w:sz w:val="20"/>
          <w:szCs w:val="20"/>
        </w:rPr>
        <w:lastRenderedPageBreak/>
        <w:t>12.</w:t>
      </w:r>
      <w:r w:rsidR="00DA57B2" w:rsidRPr="00220DCA">
        <w:rPr>
          <w:rFonts w:ascii="Times New Roman" w:hAnsi="Times New Roman" w:cs="Times New Roman"/>
          <w:b/>
          <w:bCs/>
          <w:sz w:val="20"/>
          <w:szCs w:val="20"/>
        </w:rPr>
        <w:t>Çalışma konuları, katıldığı kurslar, sertifikalar v</w:t>
      </w:r>
      <w:r w:rsidRPr="00220DCA">
        <w:rPr>
          <w:rFonts w:ascii="Times New Roman" w:hAnsi="Times New Roman" w:cs="Times New Roman"/>
          <w:b/>
          <w:bCs/>
          <w:sz w:val="20"/>
          <w:szCs w:val="20"/>
        </w:rPr>
        <w:t>b.</w:t>
      </w:r>
      <w:r w:rsidR="00DA57B2" w:rsidRPr="00220DCA">
        <w:rPr>
          <w:rFonts w:ascii="Times New Roman" w:hAnsi="Times New Roman" w:cs="Times New Roman"/>
          <w:b/>
          <w:bCs/>
          <w:sz w:val="20"/>
          <w:szCs w:val="20"/>
        </w:rPr>
        <w:t xml:space="preserve"> diğer kabiliyetler</w:t>
      </w:r>
    </w:p>
    <w:p w14:paraId="1E84EEF7" w14:textId="77777777" w:rsidR="00931268" w:rsidRPr="00220DCA" w:rsidRDefault="00931268" w:rsidP="00203D9E">
      <w:pPr>
        <w:widowControl w:val="0"/>
        <w:tabs>
          <w:tab w:val="left" w:pos="244"/>
        </w:tabs>
        <w:autoSpaceDE w:val="0"/>
        <w:autoSpaceDN w:val="0"/>
        <w:adjustRightInd w:val="0"/>
        <w:spacing w:line="360" w:lineRule="auto"/>
        <w:ind w:right="-680"/>
        <w:jc w:val="both"/>
        <w:rPr>
          <w:rFonts w:ascii="Times New Roman" w:hAnsi="Times New Roman" w:cs="Times New Roman"/>
          <w:sz w:val="20"/>
          <w:szCs w:val="20"/>
        </w:rPr>
      </w:pPr>
    </w:p>
    <w:p w14:paraId="1F532AB5" w14:textId="3EE9AE2C" w:rsidR="00931268" w:rsidRPr="00220DCA" w:rsidRDefault="00DA57B2" w:rsidP="00203D9E">
      <w:pPr>
        <w:pStyle w:val="ListParagraph"/>
        <w:widowControl w:val="0"/>
        <w:numPr>
          <w:ilvl w:val="0"/>
          <w:numId w:val="6"/>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Mikroskop Okulu </w:t>
      </w:r>
      <w:r w:rsidR="00931268" w:rsidRPr="00220DCA">
        <w:rPr>
          <w:rFonts w:ascii="Times New Roman" w:hAnsi="Times New Roman" w:cs="Times New Roman"/>
          <w:sz w:val="20"/>
          <w:szCs w:val="20"/>
        </w:rPr>
        <w:t>Katım Belgesi (25-28 Ekim 2011)</w:t>
      </w:r>
    </w:p>
    <w:p w14:paraId="25CBAE6B" w14:textId="77777777" w:rsidR="00931268" w:rsidRPr="00220DCA" w:rsidRDefault="00931268" w:rsidP="00203D9E">
      <w:pPr>
        <w:pStyle w:val="ListParagraph"/>
        <w:widowControl w:val="0"/>
        <w:tabs>
          <w:tab w:val="left" w:pos="244"/>
        </w:tabs>
        <w:autoSpaceDE w:val="0"/>
        <w:autoSpaceDN w:val="0"/>
        <w:adjustRightInd w:val="0"/>
        <w:spacing w:line="360" w:lineRule="auto"/>
        <w:ind w:left="364" w:right="-680"/>
        <w:jc w:val="both"/>
        <w:rPr>
          <w:rFonts w:ascii="Times New Roman" w:hAnsi="Times New Roman" w:cs="Times New Roman"/>
          <w:sz w:val="20"/>
          <w:szCs w:val="20"/>
        </w:rPr>
      </w:pPr>
    </w:p>
    <w:p w14:paraId="232D214A" w14:textId="1B437EEC" w:rsidR="00931268" w:rsidRPr="00220DCA" w:rsidRDefault="00DA57B2" w:rsidP="00203D9E">
      <w:pPr>
        <w:pStyle w:val="ListParagraph"/>
        <w:widowControl w:val="0"/>
        <w:numPr>
          <w:ilvl w:val="0"/>
          <w:numId w:val="6"/>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19. Ulusal Elektron Mikroskopi Kongresi (22-25 Haziran 2009)</w:t>
      </w:r>
    </w:p>
    <w:p w14:paraId="0768EC92" w14:textId="5FBF28D0" w:rsidR="00931268" w:rsidRPr="00220DCA" w:rsidRDefault="00931268" w:rsidP="00203D9E">
      <w:pPr>
        <w:widowControl w:val="0"/>
        <w:tabs>
          <w:tab w:val="left" w:pos="244"/>
        </w:tabs>
        <w:autoSpaceDE w:val="0"/>
        <w:autoSpaceDN w:val="0"/>
        <w:adjustRightInd w:val="0"/>
        <w:spacing w:line="360" w:lineRule="auto"/>
        <w:ind w:right="-680"/>
        <w:jc w:val="both"/>
        <w:rPr>
          <w:rFonts w:ascii="Times New Roman" w:hAnsi="Times New Roman" w:cs="Times New Roman"/>
          <w:sz w:val="20"/>
          <w:szCs w:val="20"/>
        </w:rPr>
      </w:pPr>
    </w:p>
    <w:p w14:paraId="3BFA7928" w14:textId="438D8DDA" w:rsidR="00931268" w:rsidRPr="00220DCA" w:rsidRDefault="00931268" w:rsidP="00203D9E">
      <w:pPr>
        <w:pStyle w:val="ListParagraph"/>
        <w:widowControl w:val="0"/>
        <w:numPr>
          <w:ilvl w:val="0"/>
          <w:numId w:val="6"/>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20.</w:t>
      </w:r>
      <w:r w:rsidR="00DA57B2" w:rsidRPr="00220DCA">
        <w:rPr>
          <w:rFonts w:ascii="Times New Roman" w:hAnsi="Times New Roman" w:cs="Times New Roman"/>
          <w:sz w:val="20"/>
          <w:szCs w:val="20"/>
        </w:rPr>
        <w:t xml:space="preserve"> Ulusal Elektron Mikroskopi Kongresi (2011) </w:t>
      </w:r>
    </w:p>
    <w:p w14:paraId="2887B951" w14:textId="3A5FDB1E" w:rsidR="00931268" w:rsidRPr="00220DCA" w:rsidRDefault="00931268" w:rsidP="00203D9E">
      <w:pPr>
        <w:widowControl w:val="0"/>
        <w:tabs>
          <w:tab w:val="left" w:pos="244"/>
        </w:tabs>
        <w:autoSpaceDE w:val="0"/>
        <w:autoSpaceDN w:val="0"/>
        <w:adjustRightInd w:val="0"/>
        <w:spacing w:line="360" w:lineRule="auto"/>
        <w:ind w:right="-680"/>
        <w:jc w:val="both"/>
        <w:rPr>
          <w:rFonts w:ascii="Times New Roman" w:hAnsi="Times New Roman" w:cs="Times New Roman"/>
          <w:sz w:val="20"/>
          <w:szCs w:val="20"/>
        </w:rPr>
      </w:pPr>
    </w:p>
    <w:p w14:paraId="7F47B40F" w14:textId="77777777" w:rsidR="00931268" w:rsidRPr="00220DCA" w:rsidRDefault="00DA57B2" w:rsidP="00203D9E">
      <w:pPr>
        <w:pStyle w:val="ListParagraph"/>
        <w:widowControl w:val="0"/>
        <w:numPr>
          <w:ilvl w:val="0"/>
          <w:numId w:val="6"/>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Doku Takibi ve Preparat Hazırlama Eğitimi Sertifikası (12-16 Ocak 2009 Anadolu Üniv.)</w:t>
      </w:r>
    </w:p>
    <w:p w14:paraId="57B9E13D" w14:textId="07F1E146" w:rsidR="00931268" w:rsidRPr="00220DCA" w:rsidRDefault="00DA57B2" w:rsidP="00203D9E">
      <w:pPr>
        <w:widowControl w:val="0"/>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 </w:t>
      </w:r>
    </w:p>
    <w:p w14:paraId="6B4382B4" w14:textId="34FA1090" w:rsidR="0071349D" w:rsidRPr="00220DCA" w:rsidRDefault="00DA57B2" w:rsidP="00203D9E">
      <w:pPr>
        <w:pStyle w:val="ListParagraph"/>
        <w:widowControl w:val="0"/>
        <w:numPr>
          <w:ilvl w:val="0"/>
          <w:numId w:val="6"/>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Strengthening Quality Infrastructure in Turkey Project-TR0702.12.01/001 (Training for Laboratories from Osmangazi University on the Measurement uncertainty for Testing Laboratories) (Eskişehir 15-16.09.2011 </w:t>
      </w:r>
    </w:p>
    <w:p w14:paraId="4625CEAB" w14:textId="77777777" w:rsidR="004B5D35" w:rsidRPr="00220DCA" w:rsidRDefault="004B5D35" w:rsidP="004B5D35">
      <w:pPr>
        <w:widowControl w:val="0"/>
        <w:tabs>
          <w:tab w:val="left" w:pos="244"/>
        </w:tabs>
        <w:autoSpaceDE w:val="0"/>
        <w:autoSpaceDN w:val="0"/>
        <w:adjustRightInd w:val="0"/>
        <w:spacing w:line="360" w:lineRule="auto"/>
        <w:ind w:right="-680"/>
        <w:jc w:val="both"/>
        <w:rPr>
          <w:rFonts w:ascii="Times New Roman" w:hAnsi="Times New Roman" w:cs="Times New Roman"/>
          <w:sz w:val="20"/>
          <w:szCs w:val="20"/>
        </w:rPr>
      </w:pPr>
    </w:p>
    <w:p w14:paraId="6E3D7105" w14:textId="4582D25B" w:rsidR="004B5D35" w:rsidRPr="00220DCA" w:rsidRDefault="004B5D35" w:rsidP="00203D9E">
      <w:pPr>
        <w:pStyle w:val="ListParagraph"/>
        <w:widowControl w:val="0"/>
        <w:numPr>
          <w:ilvl w:val="0"/>
          <w:numId w:val="6"/>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Pedagojik Formasyon Sertifikası</w:t>
      </w:r>
    </w:p>
    <w:p w14:paraId="3A3EE87C" w14:textId="77777777" w:rsidR="004B5D35" w:rsidRPr="00220DCA" w:rsidRDefault="004B5D35" w:rsidP="004B5D35">
      <w:pPr>
        <w:widowControl w:val="0"/>
        <w:tabs>
          <w:tab w:val="left" w:pos="244"/>
        </w:tabs>
        <w:autoSpaceDE w:val="0"/>
        <w:autoSpaceDN w:val="0"/>
        <w:adjustRightInd w:val="0"/>
        <w:spacing w:line="360" w:lineRule="auto"/>
        <w:ind w:right="-680"/>
        <w:jc w:val="both"/>
        <w:rPr>
          <w:rFonts w:ascii="Times New Roman" w:hAnsi="Times New Roman" w:cs="Times New Roman"/>
          <w:sz w:val="20"/>
          <w:szCs w:val="20"/>
        </w:rPr>
      </w:pPr>
    </w:p>
    <w:p w14:paraId="46CCCF70" w14:textId="0086B86A" w:rsidR="004B5D35" w:rsidRPr="00220DCA" w:rsidRDefault="004B5D35" w:rsidP="00203D9E">
      <w:pPr>
        <w:pStyle w:val="ListParagraph"/>
        <w:widowControl w:val="0"/>
        <w:numPr>
          <w:ilvl w:val="0"/>
          <w:numId w:val="6"/>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İş Sağlığı ve Güvenliği Eğitimi</w:t>
      </w:r>
    </w:p>
    <w:p w14:paraId="3C77112E" w14:textId="77777777" w:rsidR="004B5D35" w:rsidRPr="00220DCA" w:rsidRDefault="004B5D35" w:rsidP="004B5D35">
      <w:pPr>
        <w:widowControl w:val="0"/>
        <w:tabs>
          <w:tab w:val="left" w:pos="244"/>
        </w:tabs>
        <w:autoSpaceDE w:val="0"/>
        <w:autoSpaceDN w:val="0"/>
        <w:adjustRightInd w:val="0"/>
        <w:spacing w:line="360" w:lineRule="auto"/>
        <w:ind w:right="-680"/>
        <w:jc w:val="both"/>
        <w:rPr>
          <w:rFonts w:ascii="Times New Roman" w:hAnsi="Times New Roman" w:cs="Times New Roman"/>
          <w:sz w:val="20"/>
          <w:szCs w:val="20"/>
        </w:rPr>
      </w:pPr>
    </w:p>
    <w:p w14:paraId="10187983" w14:textId="614CE3DE" w:rsidR="004B5D35" w:rsidRPr="00220DCA" w:rsidRDefault="004B5D35" w:rsidP="00203D9E">
      <w:pPr>
        <w:pStyle w:val="ListParagraph"/>
        <w:widowControl w:val="0"/>
        <w:numPr>
          <w:ilvl w:val="0"/>
          <w:numId w:val="6"/>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Leica GP2: Instruction of the grig plunger EM GP2; UC7-FC7: Instruction of Cyro-Ultramicrotome and basic training Tokuyasu-Sectioning (2018, September 3-4 Eskisehir Osmangazi University)</w:t>
      </w:r>
    </w:p>
    <w:p w14:paraId="11AB7CB3" w14:textId="77777777" w:rsidR="004B5D35" w:rsidRPr="00220DCA" w:rsidRDefault="004B5D35" w:rsidP="004B5D35">
      <w:pPr>
        <w:widowControl w:val="0"/>
        <w:tabs>
          <w:tab w:val="left" w:pos="244"/>
        </w:tabs>
        <w:autoSpaceDE w:val="0"/>
        <w:autoSpaceDN w:val="0"/>
        <w:adjustRightInd w:val="0"/>
        <w:spacing w:line="360" w:lineRule="auto"/>
        <w:ind w:right="-680"/>
        <w:jc w:val="both"/>
        <w:rPr>
          <w:rFonts w:ascii="Times New Roman" w:hAnsi="Times New Roman" w:cs="Times New Roman"/>
          <w:sz w:val="20"/>
          <w:szCs w:val="20"/>
        </w:rPr>
      </w:pPr>
    </w:p>
    <w:p w14:paraId="44D1EAE6" w14:textId="3C2F66D5" w:rsidR="004B5D35" w:rsidRPr="00220DCA" w:rsidRDefault="004B5D35" w:rsidP="004B5D35">
      <w:pPr>
        <w:pStyle w:val="ListParagraph"/>
        <w:widowControl w:val="0"/>
        <w:numPr>
          <w:ilvl w:val="0"/>
          <w:numId w:val="6"/>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Leica Electron Microscope Sample Preparation Systems Leica EM ACE600 High Vacuum Coater, Leica EM CPD300 Automated Critical Point Dryer (2018, July 26-27, Eskisehir Osmangazi University)</w:t>
      </w:r>
    </w:p>
    <w:p w14:paraId="67BB25F1" w14:textId="061A4D3C" w:rsidR="004B5D35" w:rsidRPr="00220DCA" w:rsidRDefault="004B5D35" w:rsidP="00203D9E">
      <w:pPr>
        <w:pStyle w:val="ListParagraph"/>
        <w:widowControl w:val="0"/>
        <w:numPr>
          <w:ilvl w:val="0"/>
          <w:numId w:val="6"/>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Leica Electron Microscope Sample Preparation of Biological Materials </w:t>
      </w:r>
      <w:r w:rsidR="00240989" w:rsidRPr="00220DCA">
        <w:rPr>
          <w:rFonts w:ascii="Times New Roman" w:hAnsi="Times New Roman" w:cs="Times New Roman"/>
          <w:sz w:val="20"/>
          <w:szCs w:val="20"/>
        </w:rPr>
        <w:t>Istanbul Mehmet Ali Aydınlar Üniversitesi 03-04 Mayıs, 2018</w:t>
      </w:r>
    </w:p>
    <w:p w14:paraId="3A11A2B5" w14:textId="07074C8B" w:rsidR="00240989" w:rsidRPr="00220DCA" w:rsidRDefault="00240989" w:rsidP="00203D9E">
      <w:pPr>
        <w:pStyle w:val="ListParagraph"/>
        <w:widowControl w:val="0"/>
        <w:numPr>
          <w:ilvl w:val="0"/>
          <w:numId w:val="6"/>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 xml:space="preserve">Eğitim Becerileri Kursu Eskisehir Osmangazi Universitesi  Tıp Fakültesi, 12-16 Ocak 2015. </w:t>
      </w:r>
    </w:p>
    <w:p w14:paraId="58BA882F" w14:textId="3FD9C17B" w:rsidR="00240989" w:rsidRPr="00220DCA" w:rsidRDefault="00240989" w:rsidP="00203D9E">
      <w:pPr>
        <w:pStyle w:val="ListParagraph"/>
        <w:widowControl w:val="0"/>
        <w:numPr>
          <w:ilvl w:val="0"/>
          <w:numId w:val="6"/>
        </w:numPr>
        <w:tabs>
          <w:tab w:val="left" w:pos="244"/>
        </w:tabs>
        <w:autoSpaceDE w:val="0"/>
        <w:autoSpaceDN w:val="0"/>
        <w:adjustRightInd w:val="0"/>
        <w:spacing w:line="360" w:lineRule="auto"/>
        <w:ind w:right="-680"/>
        <w:jc w:val="both"/>
        <w:rPr>
          <w:rFonts w:ascii="Times New Roman" w:hAnsi="Times New Roman" w:cs="Times New Roman"/>
          <w:sz w:val="20"/>
          <w:szCs w:val="20"/>
        </w:rPr>
      </w:pPr>
      <w:r w:rsidRPr="00220DCA">
        <w:rPr>
          <w:rFonts w:ascii="Times New Roman" w:hAnsi="Times New Roman" w:cs="Times New Roman"/>
          <w:sz w:val="20"/>
          <w:szCs w:val="20"/>
        </w:rPr>
        <w:t>Toplam kalite Yönetimi (EFQM Mükemmellik Modeli) Kursu Eskişehir Valiliği Milli Eğitim Müdürlüğü 27.03.2002-05.04.2002.</w:t>
      </w:r>
    </w:p>
    <w:sectPr w:rsidR="00240989" w:rsidRPr="00220DCA" w:rsidSect="00E5084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IDFont+F4">
    <w:altName w:val="Times New Roman"/>
    <w:panose1 w:val="00000000000000000000"/>
    <w:charset w:val="A2"/>
    <w:family w:val="roman"/>
    <w:notTrueType/>
    <w:pitch w:val="default"/>
  </w:font>
  <w:font w:name="CIDFont+F3">
    <w:altName w:val="Times New Roman"/>
    <w:panose1 w:val="00000000000000000000"/>
    <w:charset w:val="A2"/>
    <w:family w:val="roman"/>
    <w:notTrueType/>
    <w:pitch w:val="default"/>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370C7"/>
    <w:multiLevelType w:val="hybridMultilevel"/>
    <w:tmpl w:val="8AF0B04E"/>
    <w:lvl w:ilvl="0" w:tplc="4FD29BAC">
      <w:start w:val="1"/>
      <w:numFmt w:val="decimal"/>
      <w:lvlText w:val="%1."/>
      <w:lvlJc w:val="left"/>
      <w:pPr>
        <w:ind w:left="720" w:hanging="360"/>
      </w:pPr>
      <w:rPr>
        <w:rFonts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E646BE"/>
    <w:multiLevelType w:val="hybridMultilevel"/>
    <w:tmpl w:val="CF2AF620"/>
    <w:lvl w:ilvl="0" w:tplc="041F000F">
      <w:start w:val="1"/>
      <w:numFmt w:val="decimal"/>
      <w:lvlText w:val="%1."/>
      <w:lvlJc w:val="left"/>
      <w:pPr>
        <w:ind w:left="720" w:hanging="360"/>
      </w:pPr>
    </w:lvl>
    <w:lvl w:ilvl="1" w:tplc="AE22FB02">
      <w:start w:val="1"/>
      <w:numFmt w:val="upp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B027EE"/>
    <w:multiLevelType w:val="hybridMultilevel"/>
    <w:tmpl w:val="8AF0B04E"/>
    <w:lvl w:ilvl="0" w:tplc="4FD29BAC">
      <w:start w:val="1"/>
      <w:numFmt w:val="decimal"/>
      <w:lvlText w:val="%1."/>
      <w:lvlJc w:val="left"/>
      <w:pPr>
        <w:ind w:left="720" w:hanging="360"/>
      </w:pPr>
      <w:rPr>
        <w:rFonts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C60C68"/>
    <w:multiLevelType w:val="hybridMultilevel"/>
    <w:tmpl w:val="624C6D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A91F25"/>
    <w:multiLevelType w:val="hybridMultilevel"/>
    <w:tmpl w:val="DC261A64"/>
    <w:lvl w:ilvl="0" w:tplc="4196862C">
      <w:start w:val="1"/>
      <w:numFmt w:val="decimal"/>
      <w:lvlText w:val="%1."/>
      <w:lvlJc w:val="left"/>
      <w:pPr>
        <w:ind w:left="720" w:hanging="360"/>
      </w:pPr>
      <w:rPr>
        <w:rFonts w:ascii="Verdana" w:hAnsi="Verdana" w:cs="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80532"/>
    <w:multiLevelType w:val="hybridMultilevel"/>
    <w:tmpl w:val="9708B65A"/>
    <w:lvl w:ilvl="0" w:tplc="4FD29BAC">
      <w:start w:val="1"/>
      <w:numFmt w:val="decimal"/>
      <w:lvlText w:val="%1."/>
      <w:lvlJc w:val="left"/>
      <w:pPr>
        <w:ind w:left="720" w:hanging="360"/>
      </w:pPr>
      <w:rPr>
        <w:rFonts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B914EA"/>
    <w:multiLevelType w:val="hybridMultilevel"/>
    <w:tmpl w:val="089824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CE5635"/>
    <w:multiLevelType w:val="hybridMultilevel"/>
    <w:tmpl w:val="C1C2AF86"/>
    <w:lvl w:ilvl="0" w:tplc="C60C78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083456A"/>
    <w:multiLevelType w:val="hybridMultilevel"/>
    <w:tmpl w:val="46CC6EAE"/>
    <w:lvl w:ilvl="0" w:tplc="4FD29BAC">
      <w:start w:val="1"/>
      <w:numFmt w:val="decimal"/>
      <w:lvlText w:val="%1."/>
      <w:lvlJc w:val="left"/>
      <w:pPr>
        <w:ind w:left="724" w:hanging="360"/>
      </w:pPr>
      <w:rPr>
        <w:rFonts w:hint="default"/>
        <w:sz w:val="23"/>
      </w:r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9">
    <w:nsid w:val="690F344E"/>
    <w:multiLevelType w:val="hybridMultilevel"/>
    <w:tmpl w:val="82323F3E"/>
    <w:lvl w:ilvl="0" w:tplc="EA30E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31681E"/>
    <w:multiLevelType w:val="hybridMultilevel"/>
    <w:tmpl w:val="4CA4B0EC"/>
    <w:lvl w:ilvl="0" w:tplc="4FD29BAC">
      <w:start w:val="1"/>
      <w:numFmt w:val="decimal"/>
      <w:lvlText w:val="%1."/>
      <w:lvlJc w:val="left"/>
      <w:pPr>
        <w:ind w:left="604" w:hanging="360"/>
      </w:pPr>
      <w:rPr>
        <w:rFonts w:hint="default"/>
        <w:sz w:val="23"/>
      </w:rPr>
    </w:lvl>
    <w:lvl w:ilvl="1" w:tplc="041F0019" w:tentative="1">
      <w:start w:val="1"/>
      <w:numFmt w:val="lowerLetter"/>
      <w:lvlText w:val="%2."/>
      <w:lvlJc w:val="left"/>
      <w:pPr>
        <w:ind w:left="1324" w:hanging="360"/>
      </w:pPr>
    </w:lvl>
    <w:lvl w:ilvl="2" w:tplc="041F001B" w:tentative="1">
      <w:start w:val="1"/>
      <w:numFmt w:val="lowerRoman"/>
      <w:lvlText w:val="%3."/>
      <w:lvlJc w:val="right"/>
      <w:pPr>
        <w:ind w:left="2044" w:hanging="180"/>
      </w:pPr>
    </w:lvl>
    <w:lvl w:ilvl="3" w:tplc="041F000F" w:tentative="1">
      <w:start w:val="1"/>
      <w:numFmt w:val="decimal"/>
      <w:lvlText w:val="%4."/>
      <w:lvlJc w:val="left"/>
      <w:pPr>
        <w:ind w:left="2764" w:hanging="360"/>
      </w:pPr>
    </w:lvl>
    <w:lvl w:ilvl="4" w:tplc="041F0019" w:tentative="1">
      <w:start w:val="1"/>
      <w:numFmt w:val="lowerLetter"/>
      <w:lvlText w:val="%5."/>
      <w:lvlJc w:val="left"/>
      <w:pPr>
        <w:ind w:left="3484" w:hanging="360"/>
      </w:pPr>
    </w:lvl>
    <w:lvl w:ilvl="5" w:tplc="041F001B" w:tentative="1">
      <w:start w:val="1"/>
      <w:numFmt w:val="lowerRoman"/>
      <w:lvlText w:val="%6."/>
      <w:lvlJc w:val="right"/>
      <w:pPr>
        <w:ind w:left="4204" w:hanging="180"/>
      </w:pPr>
    </w:lvl>
    <w:lvl w:ilvl="6" w:tplc="041F000F" w:tentative="1">
      <w:start w:val="1"/>
      <w:numFmt w:val="decimal"/>
      <w:lvlText w:val="%7."/>
      <w:lvlJc w:val="left"/>
      <w:pPr>
        <w:ind w:left="4924" w:hanging="360"/>
      </w:pPr>
    </w:lvl>
    <w:lvl w:ilvl="7" w:tplc="041F0019" w:tentative="1">
      <w:start w:val="1"/>
      <w:numFmt w:val="lowerLetter"/>
      <w:lvlText w:val="%8."/>
      <w:lvlJc w:val="left"/>
      <w:pPr>
        <w:ind w:left="5644" w:hanging="360"/>
      </w:pPr>
    </w:lvl>
    <w:lvl w:ilvl="8" w:tplc="041F001B" w:tentative="1">
      <w:start w:val="1"/>
      <w:numFmt w:val="lowerRoman"/>
      <w:lvlText w:val="%9."/>
      <w:lvlJc w:val="right"/>
      <w:pPr>
        <w:ind w:left="6364" w:hanging="180"/>
      </w:pPr>
    </w:lvl>
  </w:abstractNum>
  <w:abstractNum w:abstractNumId="11">
    <w:nsid w:val="710528AC"/>
    <w:multiLevelType w:val="hybridMultilevel"/>
    <w:tmpl w:val="2B90BE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3D1702"/>
    <w:multiLevelType w:val="multilevel"/>
    <w:tmpl w:val="04070023"/>
    <w:lvl w:ilvl="0">
      <w:start w:val="1"/>
      <w:numFmt w:val="upperRoman"/>
      <w:pStyle w:val="Heading1"/>
      <w:lvlText w:val="Artikel %1."/>
      <w:lvlJc w:val="left"/>
      <w:pPr>
        <w:tabs>
          <w:tab w:val="num" w:pos="1080"/>
        </w:tabs>
        <w:ind w:left="0" w:firstLine="0"/>
      </w:pPr>
    </w:lvl>
    <w:lvl w:ilvl="1">
      <w:start w:val="1"/>
      <w:numFmt w:val="decimalZero"/>
      <w:pStyle w:val="Heading2"/>
      <w:isLgl/>
      <w:lvlText w:val="Abschnitt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5"/>
  </w:num>
  <w:num w:numId="2">
    <w:abstractNumId w:val="1"/>
  </w:num>
  <w:num w:numId="3">
    <w:abstractNumId w:val="6"/>
  </w:num>
  <w:num w:numId="4">
    <w:abstractNumId w:val="3"/>
  </w:num>
  <w:num w:numId="5">
    <w:abstractNumId w:val="11"/>
  </w:num>
  <w:num w:numId="6">
    <w:abstractNumId w:val="10"/>
  </w:num>
  <w:num w:numId="7">
    <w:abstractNumId w:val="0"/>
  </w:num>
  <w:num w:numId="8">
    <w:abstractNumId w:val="8"/>
  </w:num>
  <w:num w:numId="9">
    <w:abstractNumId w:val="12"/>
  </w:num>
  <w:num w:numId="10">
    <w:abstractNumId w:val="7"/>
  </w:num>
  <w:num w:numId="11">
    <w:abstractNumId w:val="2"/>
  </w:num>
  <w:num w:numId="12">
    <w:abstractNumId w:val="4"/>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US" w:vendorID="64" w:dllVersion="131078"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B2"/>
    <w:rsid w:val="00062016"/>
    <w:rsid w:val="000B10CD"/>
    <w:rsid w:val="00182AED"/>
    <w:rsid w:val="001B4FAC"/>
    <w:rsid w:val="001E2D95"/>
    <w:rsid w:val="00203D9E"/>
    <w:rsid w:val="00220DCA"/>
    <w:rsid w:val="00240989"/>
    <w:rsid w:val="00254B22"/>
    <w:rsid w:val="00297E11"/>
    <w:rsid w:val="002F5EE3"/>
    <w:rsid w:val="003A580A"/>
    <w:rsid w:val="003B5CA8"/>
    <w:rsid w:val="003C2F9D"/>
    <w:rsid w:val="00415EDF"/>
    <w:rsid w:val="004847C8"/>
    <w:rsid w:val="004B5D35"/>
    <w:rsid w:val="00534B73"/>
    <w:rsid w:val="0056224A"/>
    <w:rsid w:val="006006C1"/>
    <w:rsid w:val="00623016"/>
    <w:rsid w:val="006510BE"/>
    <w:rsid w:val="00665786"/>
    <w:rsid w:val="0066766A"/>
    <w:rsid w:val="00674453"/>
    <w:rsid w:val="00721198"/>
    <w:rsid w:val="007D002C"/>
    <w:rsid w:val="00812791"/>
    <w:rsid w:val="00817744"/>
    <w:rsid w:val="0089394F"/>
    <w:rsid w:val="00903A6A"/>
    <w:rsid w:val="00931268"/>
    <w:rsid w:val="009D37AC"/>
    <w:rsid w:val="009E7E9E"/>
    <w:rsid w:val="00A604F2"/>
    <w:rsid w:val="00A9034C"/>
    <w:rsid w:val="00AD091B"/>
    <w:rsid w:val="00AE5F89"/>
    <w:rsid w:val="00B17FB2"/>
    <w:rsid w:val="00B324DC"/>
    <w:rsid w:val="00B62DDF"/>
    <w:rsid w:val="00B922A4"/>
    <w:rsid w:val="00BE1F31"/>
    <w:rsid w:val="00BE4948"/>
    <w:rsid w:val="00C21726"/>
    <w:rsid w:val="00DA2E30"/>
    <w:rsid w:val="00DA57B2"/>
    <w:rsid w:val="00DE019D"/>
    <w:rsid w:val="00E21336"/>
    <w:rsid w:val="00E8333F"/>
    <w:rsid w:val="00E96279"/>
    <w:rsid w:val="00EE2415"/>
    <w:rsid w:val="00EF022D"/>
    <w:rsid w:val="00EF55C6"/>
    <w:rsid w:val="00EF653F"/>
    <w:rsid w:val="00F10BCB"/>
    <w:rsid w:val="00F503B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72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EE3"/>
  </w:style>
  <w:style w:type="paragraph" w:styleId="Heading1">
    <w:name w:val="heading 1"/>
    <w:basedOn w:val="Normal"/>
    <w:next w:val="Normal"/>
    <w:link w:val="Heading1Char"/>
    <w:qFormat/>
    <w:rsid w:val="00E96279"/>
    <w:pPr>
      <w:keepNext/>
      <w:numPr>
        <w:numId w:val="9"/>
      </w:numPr>
      <w:spacing w:before="240" w:after="60"/>
      <w:outlineLvl w:val="0"/>
    </w:pPr>
    <w:rPr>
      <w:rFonts w:ascii="Arial" w:eastAsia="Times New Roman" w:hAnsi="Arial" w:cs="Arial"/>
      <w:b/>
      <w:bCs/>
      <w:kern w:val="32"/>
      <w:sz w:val="32"/>
      <w:szCs w:val="32"/>
      <w:lang w:val="en-GB" w:eastAsia="de-DE"/>
    </w:rPr>
  </w:style>
  <w:style w:type="paragraph" w:styleId="Heading2">
    <w:name w:val="heading 2"/>
    <w:basedOn w:val="Normal"/>
    <w:next w:val="Normal"/>
    <w:link w:val="Heading2Char"/>
    <w:qFormat/>
    <w:rsid w:val="00E96279"/>
    <w:pPr>
      <w:keepNext/>
      <w:numPr>
        <w:ilvl w:val="1"/>
        <w:numId w:val="9"/>
      </w:numPr>
      <w:spacing w:before="240" w:after="60"/>
      <w:outlineLvl w:val="1"/>
    </w:pPr>
    <w:rPr>
      <w:rFonts w:ascii="Arial" w:eastAsia="Times New Roman" w:hAnsi="Arial" w:cs="Arial"/>
      <w:b/>
      <w:bCs/>
      <w:i/>
      <w:iCs/>
      <w:sz w:val="28"/>
      <w:szCs w:val="28"/>
      <w:lang w:val="en-GB" w:eastAsia="de-DE"/>
    </w:rPr>
  </w:style>
  <w:style w:type="paragraph" w:styleId="Heading3">
    <w:name w:val="heading 3"/>
    <w:basedOn w:val="Normal"/>
    <w:next w:val="Normal"/>
    <w:link w:val="Heading3Char"/>
    <w:qFormat/>
    <w:rsid w:val="00E96279"/>
    <w:pPr>
      <w:keepNext/>
      <w:numPr>
        <w:ilvl w:val="2"/>
        <w:numId w:val="9"/>
      </w:numPr>
      <w:spacing w:before="240" w:after="60"/>
      <w:outlineLvl w:val="2"/>
    </w:pPr>
    <w:rPr>
      <w:rFonts w:ascii="Arial" w:eastAsia="Times New Roman" w:hAnsi="Arial" w:cs="Arial"/>
      <w:b/>
      <w:bCs/>
      <w:sz w:val="26"/>
      <w:szCs w:val="26"/>
      <w:lang w:val="en-GB" w:eastAsia="de-DE"/>
    </w:rPr>
  </w:style>
  <w:style w:type="paragraph" w:styleId="Heading4">
    <w:name w:val="heading 4"/>
    <w:basedOn w:val="Normal"/>
    <w:next w:val="Normal"/>
    <w:link w:val="Heading4Char"/>
    <w:qFormat/>
    <w:rsid w:val="00E96279"/>
    <w:pPr>
      <w:keepNext/>
      <w:numPr>
        <w:ilvl w:val="3"/>
        <w:numId w:val="9"/>
      </w:numPr>
      <w:spacing w:before="240" w:after="60"/>
      <w:outlineLvl w:val="3"/>
    </w:pPr>
    <w:rPr>
      <w:rFonts w:ascii="Times New Roman" w:eastAsia="Times New Roman" w:hAnsi="Times New Roman" w:cs="Times New Roman"/>
      <w:b/>
      <w:bCs/>
      <w:sz w:val="28"/>
      <w:szCs w:val="28"/>
      <w:lang w:val="en-GB" w:eastAsia="de-DE"/>
    </w:rPr>
  </w:style>
  <w:style w:type="paragraph" w:styleId="Heading5">
    <w:name w:val="heading 5"/>
    <w:basedOn w:val="Normal"/>
    <w:next w:val="Normal"/>
    <w:link w:val="Heading5Char"/>
    <w:qFormat/>
    <w:rsid w:val="00E96279"/>
    <w:pPr>
      <w:numPr>
        <w:ilvl w:val="4"/>
        <w:numId w:val="9"/>
      </w:numPr>
      <w:spacing w:before="240" w:after="60"/>
      <w:outlineLvl w:val="4"/>
    </w:pPr>
    <w:rPr>
      <w:rFonts w:ascii="Times New Roman" w:eastAsia="Times New Roman" w:hAnsi="Times New Roman" w:cs="Times New Roman"/>
      <w:b/>
      <w:bCs/>
      <w:i/>
      <w:iCs/>
      <w:sz w:val="26"/>
      <w:szCs w:val="26"/>
      <w:lang w:val="en-GB" w:eastAsia="de-DE"/>
    </w:rPr>
  </w:style>
  <w:style w:type="paragraph" w:styleId="Heading6">
    <w:name w:val="heading 6"/>
    <w:basedOn w:val="Normal"/>
    <w:next w:val="Normal"/>
    <w:link w:val="Heading6Char"/>
    <w:qFormat/>
    <w:rsid w:val="00E96279"/>
    <w:pPr>
      <w:numPr>
        <w:ilvl w:val="5"/>
        <w:numId w:val="9"/>
      </w:numPr>
      <w:spacing w:before="240" w:after="60"/>
      <w:outlineLvl w:val="5"/>
    </w:pPr>
    <w:rPr>
      <w:rFonts w:ascii="Times New Roman" w:eastAsia="Times New Roman" w:hAnsi="Times New Roman" w:cs="Times New Roman"/>
      <w:b/>
      <w:bCs/>
      <w:sz w:val="22"/>
      <w:szCs w:val="22"/>
      <w:lang w:val="en-GB" w:eastAsia="de-DE"/>
    </w:rPr>
  </w:style>
  <w:style w:type="paragraph" w:styleId="Heading7">
    <w:name w:val="heading 7"/>
    <w:basedOn w:val="Normal"/>
    <w:next w:val="Normal"/>
    <w:link w:val="Heading7Char"/>
    <w:qFormat/>
    <w:rsid w:val="00E96279"/>
    <w:pPr>
      <w:numPr>
        <w:ilvl w:val="6"/>
        <w:numId w:val="9"/>
      </w:numPr>
      <w:spacing w:before="240" w:after="60"/>
      <w:outlineLvl w:val="6"/>
    </w:pPr>
    <w:rPr>
      <w:rFonts w:ascii="Times New Roman" w:eastAsia="Times New Roman" w:hAnsi="Times New Roman" w:cs="Times New Roman"/>
      <w:lang w:val="en-GB" w:eastAsia="de-DE"/>
    </w:rPr>
  </w:style>
  <w:style w:type="paragraph" w:styleId="Heading8">
    <w:name w:val="heading 8"/>
    <w:basedOn w:val="Normal"/>
    <w:next w:val="Normal"/>
    <w:link w:val="Heading8Char"/>
    <w:qFormat/>
    <w:rsid w:val="00E96279"/>
    <w:pPr>
      <w:numPr>
        <w:ilvl w:val="7"/>
        <w:numId w:val="9"/>
      </w:numPr>
      <w:spacing w:before="240" w:after="60"/>
      <w:outlineLvl w:val="7"/>
    </w:pPr>
    <w:rPr>
      <w:rFonts w:ascii="Times New Roman" w:eastAsia="Times New Roman" w:hAnsi="Times New Roman" w:cs="Times New Roman"/>
      <w:i/>
      <w:iCs/>
      <w:lang w:val="en-GB" w:eastAsia="de-DE"/>
    </w:rPr>
  </w:style>
  <w:style w:type="paragraph" w:styleId="Heading9">
    <w:name w:val="heading 9"/>
    <w:basedOn w:val="Normal"/>
    <w:next w:val="Normal"/>
    <w:link w:val="Heading9Char"/>
    <w:qFormat/>
    <w:rsid w:val="00E96279"/>
    <w:pPr>
      <w:numPr>
        <w:ilvl w:val="8"/>
        <w:numId w:val="9"/>
      </w:numPr>
      <w:spacing w:before="240" w:after="60"/>
      <w:outlineLvl w:val="8"/>
    </w:pPr>
    <w:rPr>
      <w:rFonts w:ascii="Arial" w:eastAsia="Times New Roman" w:hAnsi="Arial" w:cs="Arial"/>
      <w:sz w:val="22"/>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E9E"/>
    <w:pPr>
      <w:ind w:left="720"/>
      <w:contextualSpacing/>
    </w:pPr>
  </w:style>
  <w:style w:type="character" w:customStyle="1" w:styleId="apple-converted-space">
    <w:name w:val="apple-converted-space"/>
    <w:basedOn w:val="DefaultParagraphFont"/>
    <w:rsid w:val="00297E11"/>
  </w:style>
  <w:style w:type="character" w:customStyle="1" w:styleId="Heading1Char">
    <w:name w:val="Heading 1 Char"/>
    <w:basedOn w:val="DefaultParagraphFont"/>
    <w:link w:val="Heading1"/>
    <w:rsid w:val="00E96279"/>
    <w:rPr>
      <w:rFonts w:ascii="Arial" w:eastAsia="Times New Roman" w:hAnsi="Arial" w:cs="Arial"/>
      <w:b/>
      <w:bCs/>
      <w:kern w:val="32"/>
      <w:sz w:val="32"/>
      <w:szCs w:val="32"/>
      <w:lang w:val="en-GB" w:eastAsia="de-DE"/>
    </w:rPr>
  </w:style>
  <w:style w:type="character" w:customStyle="1" w:styleId="Heading2Char">
    <w:name w:val="Heading 2 Char"/>
    <w:basedOn w:val="DefaultParagraphFont"/>
    <w:link w:val="Heading2"/>
    <w:rsid w:val="00E96279"/>
    <w:rPr>
      <w:rFonts w:ascii="Arial" w:eastAsia="Times New Roman" w:hAnsi="Arial" w:cs="Arial"/>
      <w:b/>
      <w:bCs/>
      <w:i/>
      <w:iCs/>
      <w:sz w:val="28"/>
      <w:szCs w:val="28"/>
      <w:lang w:val="en-GB" w:eastAsia="de-DE"/>
    </w:rPr>
  </w:style>
  <w:style w:type="character" w:customStyle="1" w:styleId="Heading3Char">
    <w:name w:val="Heading 3 Char"/>
    <w:basedOn w:val="DefaultParagraphFont"/>
    <w:link w:val="Heading3"/>
    <w:rsid w:val="00E96279"/>
    <w:rPr>
      <w:rFonts w:ascii="Arial" w:eastAsia="Times New Roman" w:hAnsi="Arial" w:cs="Arial"/>
      <w:b/>
      <w:bCs/>
      <w:sz w:val="26"/>
      <w:szCs w:val="26"/>
      <w:lang w:val="en-GB" w:eastAsia="de-DE"/>
    </w:rPr>
  </w:style>
  <w:style w:type="character" w:customStyle="1" w:styleId="Heading4Char">
    <w:name w:val="Heading 4 Char"/>
    <w:basedOn w:val="DefaultParagraphFont"/>
    <w:link w:val="Heading4"/>
    <w:rsid w:val="00E96279"/>
    <w:rPr>
      <w:rFonts w:ascii="Times New Roman" w:eastAsia="Times New Roman" w:hAnsi="Times New Roman" w:cs="Times New Roman"/>
      <w:b/>
      <w:bCs/>
      <w:sz w:val="28"/>
      <w:szCs w:val="28"/>
      <w:lang w:val="en-GB" w:eastAsia="de-DE"/>
    </w:rPr>
  </w:style>
  <w:style w:type="character" w:customStyle="1" w:styleId="Heading5Char">
    <w:name w:val="Heading 5 Char"/>
    <w:basedOn w:val="DefaultParagraphFont"/>
    <w:link w:val="Heading5"/>
    <w:rsid w:val="00E96279"/>
    <w:rPr>
      <w:rFonts w:ascii="Times New Roman" w:eastAsia="Times New Roman" w:hAnsi="Times New Roman" w:cs="Times New Roman"/>
      <w:b/>
      <w:bCs/>
      <w:i/>
      <w:iCs/>
      <w:sz w:val="26"/>
      <w:szCs w:val="26"/>
      <w:lang w:val="en-GB" w:eastAsia="de-DE"/>
    </w:rPr>
  </w:style>
  <w:style w:type="character" w:customStyle="1" w:styleId="Heading6Char">
    <w:name w:val="Heading 6 Char"/>
    <w:basedOn w:val="DefaultParagraphFont"/>
    <w:link w:val="Heading6"/>
    <w:rsid w:val="00E96279"/>
    <w:rPr>
      <w:rFonts w:ascii="Times New Roman" w:eastAsia="Times New Roman" w:hAnsi="Times New Roman" w:cs="Times New Roman"/>
      <w:b/>
      <w:bCs/>
      <w:sz w:val="22"/>
      <w:szCs w:val="22"/>
      <w:lang w:val="en-GB" w:eastAsia="de-DE"/>
    </w:rPr>
  </w:style>
  <w:style w:type="character" w:customStyle="1" w:styleId="Heading7Char">
    <w:name w:val="Heading 7 Char"/>
    <w:basedOn w:val="DefaultParagraphFont"/>
    <w:link w:val="Heading7"/>
    <w:rsid w:val="00E96279"/>
    <w:rPr>
      <w:rFonts w:ascii="Times New Roman" w:eastAsia="Times New Roman" w:hAnsi="Times New Roman" w:cs="Times New Roman"/>
      <w:lang w:val="en-GB" w:eastAsia="de-DE"/>
    </w:rPr>
  </w:style>
  <w:style w:type="character" w:customStyle="1" w:styleId="Heading8Char">
    <w:name w:val="Heading 8 Char"/>
    <w:basedOn w:val="DefaultParagraphFont"/>
    <w:link w:val="Heading8"/>
    <w:rsid w:val="00E96279"/>
    <w:rPr>
      <w:rFonts w:ascii="Times New Roman" w:eastAsia="Times New Roman" w:hAnsi="Times New Roman" w:cs="Times New Roman"/>
      <w:i/>
      <w:iCs/>
      <w:lang w:val="en-GB" w:eastAsia="de-DE"/>
    </w:rPr>
  </w:style>
  <w:style w:type="character" w:customStyle="1" w:styleId="Heading9Char">
    <w:name w:val="Heading 9 Char"/>
    <w:basedOn w:val="DefaultParagraphFont"/>
    <w:link w:val="Heading9"/>
    <w:rsid w:val="00E96279"/>
    <w:rPr>
      <w:rFonts w:ascii="Arial" w:eastAsia="Times New Roman" w:hAnsi="Arial" w:cs="Arial"/>
      <w:sz w:val="22"/>
      <w:szCs w:val="22"/>
      <w:lang w:val="en-GB" w:eastAsia="de-DE"/>
    </w:rPr>
  </w:style>
  <w:style w:type="paragraph" w:styleId="NormalWeb">
    <w:name w:val="Normal (Web)"/>
    <w:basedOn w:val="Normal"/>
    <w:uiPriority w:val="99"/>
    <w:unhideWhenUsed/>
    <w:rsid w:val="0066766A"/>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38377">
      <w:bodyDiv w:val="1"/>
      <w:marLeft w:val="0"/>
      <w:marRight w:val="0"/>
      <w:marTop w:val="0"/>
      <w:marBottom w:val="0"/>
      <w:divBdr>
        <w:top w:val="none" w:sz="0" w:space="0" w:color="auto"/>
        <w:left w:val="none" w:sz="0" w:space="0" w:color="auto"/>
        <w:bottom w:val="none" w:sz="0" w:space="0" w:color="auto"/>
        <w:right w:val="none" w:sz="0" w:space="0" w:color="auto"/>
      </w:divBdr>
    </w:div>
    <w:div w:id="1502038100">
      <w:bodyDiv w:val="1"/>
      <w:marLeft w:val="0"/>
      <w:marRight w:val="0"/>
      <w:marTop w:val="0"/>
      <w:marBottom w:val="0"/>
      <w:divBdr>
        <w:top w:val="none" w:sz="0" w:space="0" w:color="auto"/>
        <w:left w:val="none" w:sz="0" w:space="0" w:color="auto"/>
        <w:bottom w:val="none" w:sz="0" w:space="0" w:color="auto"/>
        <w:right w:val="none" w:sz="0" w:space="0" w:color="auto"/>
      </w:divBdr>
    </w:div>
    <w:div w:id="1860312033">
      <w:bodyDiv w:val="1"/>
      <w:marLeft w:val="0"/>
      <w:marRight w:val="0"/>
      <w:marTop w:val="0"/>
      <w:marBottom w:val="0"/>
      <w:divBdr>
        <w:top w:val="none" w:sz="0" w:space="0" w:color="auto"/>
        <w:left w:val="none" w:sz="0" w:space="0" w:color="auto"/>
        <w:bottom w:val="none" w:sz="0" w:space="0" w:color="auto"/>
        <w:right w:val="none" w:sz="0" w:space="0" w:color="auto"/>
      </w:divBdr>
      <w:divsChild>
        <w:div w:id="692341711">
          <w:marLeft w:val="0"/>
          <w:marRight w:val="0"/>
          <w:marTop w:val="0"/>
          <w:marBottom w:val="0"/>
          <w:divBdr>
            <w:top w:val="none" w:sz="0" w:space="0" w:color="auto"/>
            <w:left w:val="none" w:sz="0" w:space="0" w:color="auto"/>
            <w:bottom w:val="none" w:sz="0" w:space="0" w:color="auto"/>
            <w:right w:val="none" w:sz="0" w:space="0" w:color="auto"/>
          </w:divBdr>
          <w:divsChild>
            <w:div w:id="1396927803">
              <w:marLeft w:val="0"/>
              <w:marRight w:val="0"/>
              <w:marTop w:val="0"/>
              <w:marBottom w:val="0"/>
              <w:divBdr>
                <w:top w:val="none" w:sz="0" w:space="0" w:color="auto"/>
                <w:left w:val="none" w:sz="0" w:space="0" w:color="auto"/>
                <w:bottom w:val="none" w:sz="0" w:space="0" w:color="auto"/>
                <w:right w:val="none" w:sz="0" w:space="0" w:color="auto"/>
              </w:divBdr>
              <w:divsChild>
                <w:div w:id="15501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5005">
      <w:bodyDiv w:val="1"/>
      <w:marLeft w:val="0"/>
      <w:marRight w:val="0"/>
      <w:marTop w:val="0"/>
      <w:marBottom w:val="0"/>
      <w:divBdr>
        <w:top w:val="none" w:sz="0" w:space="0" w:color="auto"/>
        <w:left w:val="none" w:sz="0" w:space="0" w:color="auto"/>
        <w:bottom w:val="none" w:sz="0" w:space="0" w:color="auto"/>
        <w:right w:val="none" w:sz="0" w:space="0" w:color="auto"/>
      </w:divBdr>
    </w:div>
    <w:div w:id="1946107295">
      <w:bodyDiv w:val="1"/>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0"/>
          <w:marBottom w:val="0"/>
          <w:divBdr>
            <w:top w:val="none" w:sz="0" w:space="0" w:color="auto"/>
            <w:left w:val="none" w:sz="0" w:space="0" w:color="auto"/>
            <w:bottom w:val="none" w:sz="0" w:space="0" w:color="auto"/>
            <w:right w:val="none" w:sz="0" w:space="0" w:color="auto"/>
          </w:divBdr>
          <w:divsChild>
            <w:div w:id="764153697">
              <w:marLeft w:val="0"/>
              <w:marRight w:val="0"/>
              <w:marTop w:val="0"/>
              <w:marBottom w:val="0"/>
              <w:divBdr>
                <w:top w:val="none" w:sz="0" w:space="0" w:color="auto"/>
                <w:left w:val="none" w:sz="0" w:space="0" w:color="auto"/>
                <w:bottom w:val="none" w:sz="0" w:space="0" w:color="auto"/>
                <w:right w:val="none" w:sz="0" w:space="0" w:color="auto"/>
              </w:divBdr>
              <w:divsChild>
                <w:div w:id="3622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22htt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3297</Words>
  <Characters>18799</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User</cp:lastModifiedBy>
  <cp:revision>2</cp:revision>
  <cp:lastPrinted>2019-04-22T23:18:00Z</cp:lastPrinted>
  <dcterms:created xsi:type="dcterms:W3CDTF">2019-08-07T11:44:00Z</dcterms:created>
  <dcterms:modified xsi:type="dcterms:W3CDTF">2019-08-07T11:44:00Z</dcterms:modified>
</cp:coreProperties>
</file>